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60" w:type="dxa"/>
        <w:tblInd w:w="93" w:type="dxa"/>
        <w:tblLook w:val="04A0" w:firstRow="1" w:lastRow="0" w:firstColumn="1" w:lastColumn="0" w:noHBand="0" w:noVBand="1"/>
      </w:tblPr>
      <w:tblGrid>
        <w:gridCol w:w="6079"/>
        <w:gridCol w:w="227"/>
        <w:gridCol w:w="1535"/>
        <w:gridCol w:w="1719"/>
      </w:tblGrid>
      <w:tr w:rsidR="00DE7905" w:rsidTr="00E73B51">
        <w:trPr>
          <w:trHeight w:val="282"/>
        </w:trPr>
        <w:tc>
          <w:tcPr>
            <w:tcW w:w="6079" w:type="dxa"/>
            <w:noWrap/>
            <w:vAlign w:val="bottom"/>
            <w:hideMark/>
          </w:tcPr>
          <w:p w:rsidR="00DE7905" w:rsidRPr="00634E2E" w:rsidRDefault="00DE7905"/>
        </w:tc>
        <w:tc>
          <w:tcPr>
            <w:tcW w:w="227" w:type="dxa"/>
            <w:noWrap/>
            <w:vAlign w:val="bottom"/>
            <w:hideMark/>
          </w:tcPr>
          <w:p w:rsidR="00DE7905" w:rsidRPr="00634E2E" w:rsidRDefault="00DE7905"/>
        </w:tc>
        <w:tc>
          <w:tcPr>
            <w:tcW w:w="1535" w:type="dxa"/>
            <w:noWrap/>
            <w:vAlign w:val="bottom"/>
            <w:hideMark/>
          </w:tcPr>
          <w:p w:rsidR="00DE7905" w:rsidRPr="00634E2E" w:rsidRDefault="00DE7905"/>
        </w:tc>
        <w:tc>
          <w:tcPr>
            <w:tcW w:w="1719" w:type="dxa"/>
            <w:noWrap/>
            <w:vAlign w:val="bottom"/>
            <w:hideMark/>
          </w:tcPr>
          <w:p w:rsidR="00DE7905" w:rsidRDefault="00DE7905">
            <w:pPr>
              <w:rPr>
                <w:sz w:val="20"/>
                <w:szCs w:val="20"/>
              </w:rPr>
            </w:pPr>
          </w:p>
        </w:tc>
      </w:tr>
    </w:tbl>
    <w:p w:rsidR="00DE7905" w:rsidRPr="00165DC9" w:rsidRDefault="00DE7905">
      <w:pPr>
        <w:widowControl w:val="0"/>
        <w:ind w:firstLine="705"/>
        <w:jc w:val="center"/>
        <w:rPr>
          <w:b/>
          <w:sz w:val="32"/>
          <w:szCs w:val="32"/>
          <w:lang w:val="en-US"/>
        </w:rPr>
      </w:pPr>
      <w:proofErr w:type="spellStart"/>
      <w:r w:rsidRPr="00165DC9">
        <w:rPr>
          <w:b/>
          <w:sz w:val="32"/>
          <w:szCs w:val="32"/>
          <w:lang w:val="en-US"/>
        </w:rPr>
        <w:t>Пояснительная</w:t>
      </w:r>
      <w:proofErr w:type="spellEnd"/>
      <w:r w:rsidRPr="00165DC9">
        <w:rPr>
          <w:b/>
          <w:sz w:val="32"/>
          <w:szCs w:val="32"/>
          <w:lang w:val="en-US"/>
        </w:rPr>
        <w:t xml:space="preserve"> </w:t>
      </w:r>
      <w:proofErr w:type="spellStart"/>
      <w:r w:rsidRPr="00165DC9">
        <w:rPr>
          <w:b/>
          <w:sz w:val="32"/>
          <w:szCs w:val="32"/>
          <w:lang w:val="en-US"/>
        </w:rPr>
        <w:t>записка</w:t>
      </w:r>
      <w:proofErr w:type="spellEnd"/>
      <w:r w:rsidRPr="00165DC9">
        <w:rPr>
          <w:b/>
          <w:sz w:val="32"/>
          <w:szCs w:val="32"/>
          <w:lang w:val="en-US"/>
        </w:rPr>
        <w:t xml:space="preserve"> </w:t>
      </w:r>
    </w:p>
    <w:p w:rsidR="00DE7905" w:rsidRPr="00165DC9" w:rsidRDefault="00DE7905">
      <w:pPr>
        <w:widowControl w:val="0"/>
        <w:ind w:firstLine="705"/>
        <w:jc w:val="center"/>
        <w:rPr>
          <w:b/>
          <w:sz w:val="28"/>
          <w:szCs w:val="28"/>
          <w:lang w:val="en-US"/>
        </w:rPr>
      </w:pPr>
      <w:proofErr w:type="spellStart"/>
      <w:proofErr w:type="gramStart"/>
      <w:r w:rsidRPr="00165DC9">
        <w:rPr>
          <w:b/>
          <w:sz w:val="28"/>
          <w:szCs w:val="28"/>
          <w:lang w:val="en-US"/>
        </w:rPr>
        <w:t>на</w:t>
      </w:r>
      <w:proofErr w:type="spellEnd"/>
      <w:proofErr w:type="gramEnd"/>
      <w:r w:rsidRPr="00165DC9">
        <w:rPr>
          <w:b/>
          <w:sz w:val="28"/>
          <w:szCs w:val="28"/>
          <w:lang w:val="en-US"/>
        </w:rPr>
        <w:t xml:space="preserve"> 1 </w:t>
      </w:r>
      <w:proofErr w:type="spellStart"/>
      <w:r w:rsidRPr="00165DC9">
        <w:rPr>
          <w:b/>
          <w:sz w:val="28"/>
          <w:szCs w:val="28"/>
          <w:lang w:val="en-US"/>
        </w:rPr>
        <w:t>января</w:t>
      </w:r>
      <w:proofErr w:type="spellEnd"/>
      <w:r w:rsidRPr="00165DC9">
        <w:rPr>
          <w:b/>
          <w:sz w:val="28"/>
          <w:szCs w:val="28"/>
          <w:lang w:val="en-US"/>
        </w:rPr>
        <w:t xml:space="preserve"> 20</w:t>
      </w:r>
      <w:r w:rsidR="005F2F9F">
        <w:rPr>
          <w:b/>
          <w:sz w:val="28"/>
          <w:szCs w:val="28"/>
        </w:rPr>
        <w:t>20</w:t>
      </w:r>
      <w:r w:rsidRPr="00165DC9">
        <w:rPr>
          <w:b/>
          <w:sz w:val="28"/>
          <w:szCs w:val="28"/>
          <w:lang w:val="en-US"/>
        </w:rPr>
        <w:t xml:space="preserve"> </w:t>
      </w:r>
      <w:proofErr w:type="spellStart"/>
      <w:r w:rsidRPr="00165DC9">
        <w:rPr>
          <w:b/>
          <w:sz w:val="28"/>
          <w:szCs w:val="28"/>
          <w:lang w:val="en-US"/>
        </w:rPr>
        <w:t>года</w:t>
      </w:r>
      <w:proofErr w:type="spellEnd"/>
    </w:p>
    <w:p w:rsidR="00DE7905" w:rsidRPr="00165DC9" w:rsidRDefault="00DE7905">
      <w:pPr>
        <w:widowControl w:val="0"/>
        <w:ind w:firstLine="705"/>
        <w:jc w:val="center"/>
        <w:rPr>
          <w:szCs w:val="28"/>
          <w:lang w:val="en-US"/>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2160"/>
        <w:gridCol w:w="1440"/>
      </w:tblGrid>
      <w:tr w:rsidR="00DE7905" w:rsidRPr="00165DC9">
        <w:tc>
          <w:tcPr>
            <w:tcW w:w="5868" w:type="dxa"/>
            <w:tcBorders>
              <w:top w:val="nil"/>
              <w:left w:val="nil"/>
              <w:bottom w:val="nil"/>
              <w:right w:val="nil"/>
            </w:tcBorders>
            <w:shd w:val="clear" w:color="auto" w:fill="auto"/>
            <w:hideMark/>
          </w:tcPr>
          <w:p w:rsidR="00DE7905" w:rsidRPr="00165DC9" w:rsidRDefault="00DE7905">
            <w:pPr>
              <w:widowControl w:val="0"/>
              <w:rPr>
                <w:szCs w:val="28"/>
              </w:rPr>
            </w:pPr>
          </w:p>
        </w:tc>
        <w:tc>
          <w:tcPr>
            <w:tcW w:w="2160" w:type="dxa"/>
            <w:tcBorders>
              <w:top w:val="nil"/>
              <w:left w:val="nil"/>
              <w:bottom w:val="nil"/>
              <w:right w:val="single" w:sz="4" w:space="0" w:color="auto"/>
            </w:tcBorders>
            <w:shd w:val="clear" w:color="auto" w:fill="auto"/>
            <w:hideMark/>
          </w:tcPr>
          <w:p w:rsidR="00DE7905" w:rsidRPr="00165DC9" w:rsidRDefault="00DE7905">
            <w:pPr>
              <w:widowControl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DE7905" w:rsidRPr="00165DC9" w:rsidRDefault="00DE7905">
            <w:pPr>
              <w:widowControl w:val="0"/>
              <w:jc w:val="center"/>
              <w:rPr>
                <w:sz w:val="22"/>
                <w:szCs w:val="22"/>
              </w:rPr>
            </w:pPr>
            <w:r w:rsidRPr="00165DC9">
              <w:rPr>
                <w:sz w:val="22"/>
                <w:szCs w:val="22"/>
              </w:rPr>
              <w:t>КОДЫ</w:t>
            </w:r>
          </w:p>
        </w:tc>
      </w:tr>
      <w:tr w:rsidR="00DE7905" w:rsidRPr="00165DC9">
        <w:trPr>
          <w:trHeight w:val="660"/>
        </w:trPr>
        <w:tc>
          <w:tcPr>
            <w:tcW w:w="5868" w:type="dxa"/>
            <w:tcBorders>
              <w:top w:val="nil"/>
              <w:left w:val="nil"/>
              <w:bottom w:val="nil"/>
              <w:right w:val="nil"/>
            </w:tcBorders>
            <w:shd w:val="clear" w:color="auto" w:fill="auto"/>
            <w:hideMark/>
          </w:tcPr>
          <w:p w:rsidR="00DE7905" w:rsidRPr="00165DC9" w:rsidRDefault="00DE7905">
            <w:pPr>
              <w:widowControl w:val="0"/>
              <w:rPr>
                <w:szCs w:val="28"/>
              </w:rPr>
            </w:pPr>
            <w:r w:rsidRPr="00165DC9">
              <w:rPr>
                <w:szCs w:val="28"/>
              </w:rPr>
              <w:t xml:space="preserve">Учреждение: </w:t>
            </w:r>
            <w:r w:rsidRPr="00165DC9">
              <w:rPr>
                <w:szCs w:val="28"/>
                <w:u w:val="single"/>
              </w:rPr>
              <w:t>Министерство финансов Забайкальского края</w:t>
            </w:r>
          </w:p>
        </w:tc>
        <w:tc>
          <w:tcPr>
            <w:tcW w:w="2160" w:type="dxa"/>
            <w:tcBorders>
              <w:top w:val="nil"/>
              <w:left w:val="nil"/>
              <w:bottom w:val="nil"/>
              <w:right w:val="single" w:sz="4" w:space="0" w:color="auto"/>
            </w:tcBorders>
            <w:shd w:val="clear" w:color="auto" w:fill="auto"/>
            <w:hideMark/>
          </w:tcPr>
          <w:p w:rsidR="00DE7905" w:rsidRPr="00165DC9" w:rsidRDefault="00DE7905">
            <w:pPr>
              <w:widowControl w:val="0"/>
              <w:jc w:val="center"/>
              <w:rPr>
                <w:sz w:val="22"/>
                <w:szCs w:val="22"/>
              </w:rPr>
            </w:pPr>
            <w:r w:rsidRPr="00165DC9">
              <w:rPr>
                <w:sz w:val="22"/>
                <w:szCs w:val="22"/>
              </w:rPr>
              <w:t>Форма по ОКУД</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DE7905" w:rsidRPr="00165DC9" w:rsidRDefault="00DE7905">
            <w:pPr>
              <w:widowControl w:val="0"/>
              <w:jc w:val="center"/>
              <w:rPr>
                <w:sz w:val="22"/>
                <w:szCs w:val="22"/>
              </w:rPr>
            </w:pPr>
            <w:r w:rsidRPr="00165DC9">
              <w:rPr>
                <w:sz w:val="22"/>
                <w:szCs w:val="22"/>
              </w:rPr>
              <w:t>0503160</w:t>
            </w:r>
          </w:p>
        </w:tc>
      </w:tr>
      <w:tr w:rsidR="00DE7905" w:rsidRPr="00165DC9">
        <w:trPr>
          <w:trHeight w:val="364"/>
        </w:trPr>
        <w:tc>
          <w:tcPr>
            <w:tcW w:w="5868" w:type="dxa"/>
            <w:tcBorders>
              <w:top w:val="nil"/>
              <w:left w:val="nil"/>
              <w:bottom w:val="nil"/>
              <w:right w:val="nil"/>
            </w:tcBorders>
            <w:shd w:val="clear" w:color="auto" w:fill="auto"/>
            <w:hideMark/>
          </w:tcPr>
          <w:p w:rsidR="00DE7905" w:rsidRPr="00165DC9" w:rsidRDefault="00DE7905">
            <w:pPr>
              <w:widowControl w:val="0"/>
              <w:rPr>
                <w:szCs w:val="28"/>
              </w:rPr>
            </w:pPr>
            <w:r w:rsidRPr="00165DC9">
              <w:rPr>
                <w:szCs w:val="28"/>
              </w:rPr>
              <w:t xml:space="preserve">Наименование бюджета: </w:t>
            </w:r>
            <w:r w:rsidRPr="00165DC9">
              <w:rPr>
                <w:szCs w:val="28"/>
                <w:u w:val="single"/>
              </w:rPr>
              <w:t>Забайкальский край</w:t>
            </w:r>
          </w:p>
        </w:tc>
        <w:tc>
          <w:tcPr>
            <w:tcW w:w="2160" w:type="dxa"/>
            <w:tcBorders>
              <w:top w:val="nil"/>
              <w:left w:val="nil"/>
              <w:bottom w:val="nil"/>
              <w:right w:val="single" w:sz="4" w:space="0" w:color="auto"/>
            </w:tcBorders>
            <w:shd w:val="clear" w:color="auto" w:fill="auto"/>
            <w:hideMark/>
          </w:tcPr>
          <w:p w:rsidR="00DE7905" w:rsidRPr="00165DC9" w:rsidRDefault="00DE7905">
            <w:pPr>
              <w:widowControl w:val="0"/>
              <w:jc w:val="center"/>
              <w:rPr>
                <w:sz w:val="22"/>
                <w:szCs w:val="22"/>
              </w:rPr>
            </w:pPr>
            <w:r w:rsidRPr="00165DC9">
              <w:rPr>
                <w:sz w:val="22"/>
                <w:szCs w:val="22"/>
              </w:rPr>
              <w:t>Дата</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DE7905" w:rsidRPr="00165DC9" w:rsidRDefault="00F554AC" w:rsidP="005F2F9F">
            <w:pPr>
              <w:widowControl w:val="0"/>
              <w:jc w:val="center"/>
              <w:rPr>
                <w:sz w:val="22"/>
                <w:szCs w:val="22"/>
              </w:rPr>
            </w:pPr>
            <w:r w:rsidRPr="00165DC9">
              <w:rPr>
                <w:sz w:val="22"/>
                <w:szCs w:val="22"/>
              </w:rPr>
              <w:t>01</w:t>
            </w:r>
            <w:r w:rsidR="00DE7905" w:rsidRPr="00165DC9">
              <w:rPr>
                <w:sz w:val="22"/>
                <w:szCs w:val="22"/>
              </w:rPr>
              <w:t>.0</w:t>
            </w:r>
            <w:r w:rsidRPr="00165DC9">
              <w:rPr>
                <w:sz w:val="22"/>
                <w:szCs w:val="22"/>
              </w:rPr>
              <w:t>1</w:t>
            </w:r>
            <w:r w:rsidR="00DE7905" w:rsidRPr="00165DC9">
              <w:rPr>
                <w:sz w:val="22"/>
                <w:szCs w:val="22"/>
              </w:rPr>
              <w:t>.20</w:t>
            </w:r>
            <w:r w:rsidR="005F2F9F">
              <w:rPr>
                <w:sz w:val="22"/>
                <w:szCs w:val="22"/>
              </w:rPr>
              <w:t>20</w:t>
            </w:r>
          </w:p>
        </w:tc>
      </w:tr>
      <w:tr w:rsidR="00DE7905" w:rsidRPr="00165DC9">
        <w:trPr>
          <w:trHeight w:val="345"/>
        </w:trPr>
        <w:tc>
          <w:tcPr>
            <w:tcW w:w="5868" w:type="dxa"/>
            <w:tcBorders>
              <w:top w:val="nil"/>
              <w:left w:val="nil"/>
              <w:bottom w:val="nil"/>
              <w:right w:val="nil"/>
            </w:tcBorders>
            <w:shd w:val="clear" w:color="auto" w:fill="auto"/>
            <w:hideMark/>
          </w:tcPr>
          <w:p w:rsidR="00DE7905" w:rsidRPr="00165DC9" w:rsidRDefault="00DE7905">
            <w:pPr>
              <w:widowControl w:val="0"/>
              <w:rPr>
                <w:szCs w:val="28"/>
              </w:rPr>
            </w:pPr>
            <w:r w:rsidRPr="00165DC9">
              <w:rPr>
                <w:szCs w:val="28"/>
              </w:rPr>
              <w:t>Периодичность</w:t>
            </w:r>
            <w:r w:rsidRPr="00165DC9">
              <w:rPr>
                <w:szCs w:val="28"/>
                <w:lang w:val="en-US"/>
              </w:rPr>
              <w:t>:</w:t>
            </w:r>
            <w:r w:rsidRPr="00165DC9">
              <w:rPr>
                <w:szCs w:val="28"/>
              </w:rPr>
              <w:t xml:space="preserve"> годовая</w:t>
            </w:r>
          </w:p>
        </w:tc>
        <w:tc>
          <w:tcPr>
            <w:tcW w:w="2160" w:type="dxa"/>
            <w:tcBorders>
              <w:top w:val="nil"/>
              <w:left w:val="nil"/>
              <w:bottom w:val="nil"/>
              <w:right w:val="single" w:sz="4" w:space="0" w:color="auto"/>
            </w:tcBorders>
            <w:shd w:val="clear" w:color="auto" w:fill="auto"/>
            <w:hideMark/>
          </w:tcPr>
          <w:p w:rsidR="00DE7905" w:rsidRPr="00165DC9" w:rsidRDefault="00DE7905">
            <w:pPr>
              <w:widowControl w:val="0"/>
              <w:jc w:val="center"/>
              <w:rPr>
                <w:sz w:val="22"/>
                <w:szCs w:val="22"/>
              </w:rPr>
            </w:pPr>
            <w:r w:rsidRPr="00165DC9">
              <w:rPr>
                <w:sz w:val="22"/>
                <w:szCs w:val="22"/>
              </w:rPr>
              <w:t>по ОКПО</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DE7905" w:rsidRPr="00165DC9" w:rsidRDefault="00DE7905">
            <w:pPr>
              <w:widowControl w:val="0"/>
              <w:jc w:val="center"/>
              <w:rPr>
                <w:sz w:val="22"/>
                <w:szCs w:val="22"/>
              </w:rPr>
            </w:pPr>
          </w:p>
        </w:tc>
      </w:tr>
      <w:tr w:rsidR="00DE7905" w:rsidRPr="00165DC9">
        <w:trPr>
          <w:trHeight w:val="341"/>
        </w:trPr>
        <w:tc>
          <w:tcPr>
            <w:tcW w:w="5868" w:type="dxa"/>
            <w:tcBorders>
              <w:top w:val="nil"/>
              <w:left w:val="nil"/>
              <w:bottom w:val="nil"/>
              <w:right w:val="nil"/>
            </w:tcBorders>
            <w:shd w:val="clear" w:color="auto" w:fill="auto"/>
            <w:hideMark/>
          </w:tcPr>
          <w:p w:rsidR="00DE7905" w:rsidRPr="00165DC9" w:rsidRDefault="00DE7905">
            <w:pPr>
              <w:widowControl w:val="0"/>
              <w:rPr>
                <w:szCs w:val="28"/>
              </w:rPr>
            </w:pPr>
            <w:r w:rsidRPr="00165DC9">
              <w:rPr>
                <w:szCs w:val="28"/>
              </w:rPr>
              <w:t>Единица измерения</w:t>
            </w:r>
            <w:r w:rsidRPr="00165DC9">
              <w:rPr>
                <w:szCs w:val="28"/>
                <w:lang w:val="en-US"/>
              </w:rPr>
              <w:t xml:space="preserve">: </w:t>
            </w:r>
            <w:r w:rsidRPr="00165DC9">
              <w:rPr>
                <w:szCs w:val="28"/>
              </w:rPr>
              <w:t>руб.</w:t>
            </w:r>
          </w:p>
        </w:tc>
        <w:tc>
          <w:tcPr>
            <w:tcW w:w="2160" w:type="dxa"/>
            <w:tcBorders>
              <w:top w:val="nil"/>
              <w:left w:val="nil"/>
              <w:bottom w:val="nil"/>
              <w:right w:val="single" w:sz="4" w:space="0" w:color="auto"/>
            </w:tcBorders>
            <w:shd w:val="clear" w:color="auto" w:fill="auto"/>
            <w:hideMark/>
          </w:tcPr>
          <w:p w:rsidR="00DE7905" w:rsidRPr="00165DC9" w:rsidRDefault="00DE7905">
            <w:pPr>
              <w:widowControl w:val="0"/>
              <w:jc w:val="center"/>
              <w:rPr>
                <w:sz w:val="22"/>
                <w:szCs w:val="22"/>
              </w:rPr>
            </w:pPr>
            <w:r w:rsidRPr="00165DC9">
              <w:rPr>
                <w:sz w:val="22"/>
                <w:szCs w:val="22"/>
              </w:rPr>
              <w:t>по ОКАТО</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DE7905" w:rsidRPr="00165DC9" w:rsidRDefault="00DE7905">
            <w:pPr>
              <w:widowControl w:val="0"/>
              <w:jc w:val="center"/>
              <w:rPr>
                <w:sz w:val="22"/>
                <w:szCs w:val="22"/>
              </w:rPr>
            </w:pPr>
            <w:r w:rsidRPr="00165DC9">
              <w:rPr>
                <w:sz w:val="22"/>
                <w:szCs w:val="22"/>
              </w:rPr>
              <w:t>767010000</w:t>
            </w:r>
          </w:p>
        </w:tc>
      </w:tr>
      <w:tr w:rsidR="00DE7905" w:rsidRPr="00165DC9">
        <w:tc>
          <w:tcPr>
            <w:tcW w:w="5868" w:type="dxa"/>
            <w:tcBorders>
              <w:top w:val="nil"/>
              <w:left w:val="nil"/>
              <w:bottom w:val="nil"/>
              <w:right w:val="nil"/>
            </w:tcBorders>
            <w:shd w:val="clear" w:color="auto" w:fill="auto"/>
            <w:hideMark/>
          </w:tcPr>
          <w:p w:rsidR="00DE7905" w:rsidRPr="00165DC9" w:rsidRDefault="00DE7905">
            <w:pPr>
              <w:widowControl w:val="0"/>
              <w:rPr>
                <w:szCs w:val="28"/>
              </w:rPr>
            </w:pPr>
          </w:p>
        </w:tc>
        <w:tc>
          <w:tcPr>
            <w:tcW w:w="2160" w:type="dxa"/>
            <w:tcBorders>
              <w:top w:val="nil"/>
              <w:left w:val="nil"/>
              <w:bottom w:val="nil"/>
              <w:right w:val="single" w:sz="4" w:space="0" w:color="auto"/>
            </w:tcBorders>
            <w:shd w:val="clear" w:color="auto" w:fill="auto"/>
            <w:hideMark/>
          </w:tcPr>
          <w:p w:rsidR="00DE7905" w:rsidRPr="00165DC9" w:rsidRDefault="00DE7905">
            <w:pPr>
              <w:widowControl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DE7905" w:rsidRPr="00165DC9" w:rsidRDefault="00DE7905">
            <w:pPr>
              <w:widowControl w:val="0"/>
              <w:jc w:val="center"/>
              <w:rPr>
                <w:sz w:val="22"/>
                <w:szCs w:val="22"/>
              </w:rPr>
            </w:pPr>
          </w:p>
        </w:tc>
      </w:tr>
      <w:tr w:rsidR="00DE7905" w:rsidRPr="00165DC9">
        <w:tc>
          <w:tcPr>
            <w:tcW w:w="5868" w:type="dxa"/>
            <w:tcBorders>
              <w:top w:val="nil"/>
              <w:left w:val="nil"/>
              <w:bottom w:val="nil"/>
              <w:right w:val="nil"/>
            </w:tcBorders>
            <w:shd w:val="clear" w:color="auto" w:fill="auto"/>
            <w:hideMark/>
          </w:tcPr>
          <w:p w:rsidR="00DE7905" w:rsidRPr="00165DC9" w:rsidRDefault="00DE7905">
            <w:pPr>
              <w:widowControl w:val="0"/>
              <w:rPr>
                <w:szCs w:val="28"/>
              </w:rPr>
            </w:pPr>
          </w:p>
        </w:tc>
        <w:tc>
          <w:tcPr>
            <w:tcW w:w="2160" w:type="dxa"/>
            <w:tcBorders>
              <w:top w:val="nil"/>
              <w:left w:val="nil"/>
              <w:bottom w:val="nil"/>
              <w:right w:val="single" w:sz="4" w:space="0" w:color="auto"/>
            </w:tcBorders>
            <w:shd w:val="clear" w:color="auto" w:fill="auto"/>
            <w:hideMark/>
          </w:tcPr>
          <w:p w:rsidR="00DE7905" w:rsidRPr="00165DC9" w:rsidRDefault="00DE7905">
            <w:pPr>
              <w:widowControl w:val="0"/>
              <w:jc w:val="center"/>
              <w:rPr>
                <w:sz w:val="22"/>
                <w:szCs w:val="22"/>
              </w:rPr>
            </w:pPr>
            <w:r w:rsidRPr="00165DC9">
              <w:rPr>
                <w:sz w:val="22"/>
                <w:szCs w:val="22"/>
              </w:rPr>
              <w:t>по ОКЕИ</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DE7905" w:rsidRPr="00165DC9" w:rsidRDefault="00DE7905">
            <w:pPr>
              <w:widowControl w:val="0"/>
              <w:jc w:val="center"/>
              <w:rPr>
                <w:sz w:val="22"/>
                <w:szCs w:val="22"/>
              </w:rPr>
            </w:pPr>
            <w:r w:rsidRPr="00165DC9">
              <w:rPr>
                <w:sz w:val="22"/>
                <w:szCs w:val="22"/>
              </w:rPr>
              <w:t>383</w:t>
            </w:r>
          </w:p>
        </w:tc>
      </w:tr>
    </w:tbl>
    <w:p w:rsidR="00DE7905" w:rsidRPr="00165DC9" w:rsidRDefault="00DE7905">
      <w:pPr>
        <w:ind w:firstLine="708"/>
        <w:jc w:val="both"/>
        <w:rPr>
          <w:sz w:val="28"/>
          <w:szCs w:val="28"/>
          <w:lang w:val="en-US"/>
        </w:rPr>
      </w:pPr>
    </w:p>
    <w:p w:rsidR="00DE7905" w:rsidRPr="0074618B" w:rsidRDefault="00876F02" w:rsidP="0074618B">
      <w:pPr>
        <w:spacing w:line="276" w:lineRule="auto"/>
        <w:ind w:firstLine="709"/>
        <w:jc w:val="both"/>
        <w:rPr>
          <w:sz w:val="28"/>
          <w:szCs w:val="28"/>
        </w:rPr>
      </w:pPr>
      <w:r w:rsidRPr="0074618B">
        <w:rPr>
          <w:sz w:val="28"/>
          <w:szCs w:val="28"/>
        </w:rPr>
        <w:t>В соответствии с п</w:t>
      </w:r>
      <w:r w:rsidR="00DE7905" w:rsidRPr="0074618B">
        <w:rPr>
          <w:sz w:val="28"/>
          <w:szCs w:val="28"/>
        </w:rPr>
        <w:t>риказом Министерства финансов Российской Федерации от 28</w:t>
      </w:r>
      <w:r w:rsidR="00BC6871" w:rsidRPr="0074618B">
        <w:rPr>
          <w:sz w:val="28"/>
          <w:szCs w:val="28"/>
        </w:rPr>
        <w:t>.12.</w:t>
      </w:r>
      <w:r w:rsidR="00DE7905" w:rsidRPr="0074618B">
        <w:rPr>
          <w:sz w:val="28"/>
          <w:szCs w:val="28"/>
        </w:rPr>
        <w:t>2010</w:t>
      </w:r>
      <w:r w:rsidR="00A66977" w:rsidRPr="0074618B">
        <w:rPr>
          <w:sz w:val="28"/>
          <w:szCs w:val="28"/>
        </w:rPr>
        <w:t xml:space="preserve"> года</w:t>
      </w:r>
      <w:r w:rsidR="00DE7905" w:rsidRPr="0074618B">
        <w:rPr>
          <w:sz w:val="28"/>
          <w:szCs w:val="28"/>
        </w:rPr>
        <w:t xml:space="preserve"> № 191н </w:t>
      </w:r>
      <w:r w:rsidR="00136041" w:rsidRPr="0074618B">
        <w:rPr>
          <w:sz w:val="28"/>
          <w:szCs w:val="28"/>
        </w:rPr>
        <w:t xml:space="preserve">«Об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r w:rsidR="00DE7905" w:rsidRPr="0074618B">
        <w:rPr>
          <w:sz w:val="28"/>
          <w:szCs w:val="28"/>
        </w:rPr>
        <w:t>Министерством финансов Забайкальского края представляется пояснительная записка по форме ОКУД 0503160, с соответствующими приложениями, предусмотренными вышеуказанной инструкцией.</w:t>
      </w:r>
    </w:p>
    <w:p w:rsidR="00DE7905" w:rsidRPr="0074618B" w:rsidRDefault="00DE7905" w:rsidP="0074618B">
      <w:pPr>
        <w:spacing w:before="240" w:after="240" w:line="276" w:lineRule="auto"/>
        <w:ind w:firstLine="709"/>
        <w:jc w:val="center"/>
        <w:rPr>
          <w:b/>
          <w:sz w:val="28"/>
          <w:szCs w:val="28"/>
        </w:rPr>
      </w:pPr>
      <w:r w:rsidRPr="0074618B">
        <w:rPr>
          <w:b/>
          <w:sz w:val="28"/>
          <w:szCs w:val="28"/>
        </w:rPr>
        <w:t xml:space="preserve">Раздел 1 «Организационная структура субъекта </w:t>
      </w:r>
      <w:proofErr w:type="gramStart"/>
      <w:r w:rsidRPr="0074618B">
        <w:rPr>
          <w:b/>
          <w:sz w:val="28"/>
          <w:szCs w:val="28"/>
        </w:rPr>
        <w:t>бюджетной</w:t>
      </w:r>
      <w:proofErr w:type="gramEnd"/>
      <w:r w:rsidRPr="0074618B">
        <w:rPr>
          <w:b/>
          <w:sz w:val="28"/>
          <w:szCs w:val="28"/>
        </w:rPr>
        <w:t xml:space="preserve"> отчетности»</w:t>
      </w:r>
    </w:p>
    <w:p w:rsidR="00DE7905" w:rsidRPr="0074618B" w:rsidRDefault="00DE7905" w:rsidP="0074618B">
      <w:pPr>
        <w:spacing w:line="276" w:lineRule="auto"/>
        <w:ind w:firstLine="709"/>
        <w:jc w:val="both"/>
        <w:rPr>
          <w:sz w:val="28"/>
          <w:szCs w:val="28"/>
        </w:rPr>
      </w:pPr>
      <w:r w:rsidRPr="0074618B">
        <w:rPr>
          <w:sz w:val="28"/>
          <w:szCs w:val="28"/>
        </w:rPr>
        <w:t>Раздел представлен следующими таблицами:</w:t>
      </w:r>
    </w:p>
    <w:p w:rsidR="00DE7905" w:rsidRPr="0074618B" w:rsidRDefault="00DE7905" w:rsidP="0074618B">
      <w:pPr>
        <w:adjustRightInd w:val="0"/>
        <w:spacing w:line="276" w:lineRule="auto"/>
        <w:ind w:firstLine="709"/>
        <w:jc w:val="both"/>
        <w:rPr>
          <w:sz w:val="28"/>
          <w:szCs w:val="28"/>
        </w:rPr>
      </w:pPr>
      <w:r w:rsidRPr="0074618B">
        <w:rPr>
          <w:sz w:val="28"/>
          <w:szCs w:val="28"/>
        </w:rPr>
        <w:t>-</w:t>
      </w:r>
      <w:r w:rsidR="000F2F48" w:rsidRPr="0074618B">
        <w:rPr>
          <w:sz w:val="28"/>
          <w:szCs w:val="28"/>
        </w:rPr>
        <w:t xml:space="preserve"> </w:t>
      </w:r>
      <w:r w:rsidRPr="0074618B">
        <w:rPr>
          <w:sz w:val="28"/>
          <w:szCs w:val="28"/>
        </w:rPr>
        <w:t xml:space="preserve">Сведения об основных направлениях деятельности </w:t>
      </w:r>
      <w:hyperlink r:id="rId7" w:history="1">
        <w:r w:rsidRPr="0074618B">
          <w:rPr>
            <w:rStyle w:val="a4"/>
            <w:color w:val="auto"/>
            <w:sz w:val="28"/>
            <w:szCs w:val="28"/>
            <w:u w:val="none"/>
          </w:rPr>
          <w:t>(Таблица</w:t>
        </w:r>
        <w:r w:rsidR="000F2F48" w:rsidRPr="0074618B">
          <w:rPr>
            <w:rStyle w:val="a4"/>
            <w:color w:val="auto"/>
            <w:sz w:val="28"/>
            <w:szCs w:val="28"/>
            <w:u w:val="none"/>
          </w:rPr>
          <w:t xml:space="preserve"> №</w:t>
        </w:r>
        <w:r w:rsidRPr="0074618B">
          <w:rPr>
            <w:rStyle w:val="a4"/>
            <w:color w:val="auto"/>
            <w:sz w:val="28"/>
            <w:szCs w:val="28"/>
            <w:u w:val="none"/>
          </w:rPr>
          <w:t xml:space="preserve"> 1)</w:t>
        </w:r>
      </w:hyperlink>
      <w:r w:rsidRPr="0074618B">
        <w:rPr>
          <w:sz w:val="28"/>
          <w:szCs w:val="28"/>
        </w:rPr>
        <w:t>;</w:t>
      </w:r>
    </w:p>
    <w:p w:rsidR="00DE7905" w:rsidRPr="0074618B" w:rsidRDefault="00DE7905" w:rsidP="0074618B">
      <w:pPr>
        <w:adjustRightInd w:val="0"/>
        <w:spacing w:line="276" w:lineRule="auto"/>
        <w:ind w:firstLine="709"/>
        <w:jc w:val="both"/>
        <w:rPr>
          <w:sz w:val="28"/>
          <w:szCs w:val="28"/>
        </w:rPr>
      </w:pPr>
      <w:r w:rsidRPr="0074618B">
        <w:rPr>
          <w:sz w:val="28"/>
          <w:szCs w:val="28"/>
        </w:rPr>
        <w:t>-</w:t>
      </w:r>
      <w:r w:rsidR="000F2F48" w:rsidRPr="0074618B">
        <w:rPr>
          <w:sz w:val="28"/>
          <w:szCs w:val="28"/>
        </w:rPr>
        <w:t xml:space="preserve"> </w:t>
      </w:r>
      <w:r w:rsidRPr="0074618B">
        <w:rPr>
          <w:sz w:val="28"/>
          <w:szCs w:val="28"/>
        </w:rPr>
        <w:t xml:space="preserve">Сведения о количестве подведомственных учреждений </w:t>
      </w:r>
      <w:hyperlink r:id="rId8" w:history="1">
        <w:r w:rsidRPr="0074618B">
          <w:rPr>
            <w:rStyle w:val="a4"/>
            <w:color w:val="auto"/>
            <w:sz w:val="28"/>
            <w:szCs w:val="28"/>
            <w:u w:val="none"/>
          </w:rPr>
          <w:t>(ф. 0503161)</w:t>
        </w:r>
      </w:hyperlink>
      <w:r w:rsidRPr="0074618B">
        <w:rPr>
          <w:sz w:val="28"/>
          <w:szCs w:val="28"/>
        </w:rPr>
        <w:t>.</w:t>
      </w:r>
    </w:p>
    <w:p w:rsidR="00DE7905" w:rsidRPr="0074618B" w:rsidRDefault="00DE7905" w:rsidP="0074618B">
      <w:pPr>
        <w:widowControl w:val="0"/>
        <w:spacing w:before="240" w:after="240" w:line="276" w:lineRule="auto"/>
        <w:ind w:firstLine="709"/>
        <w:jc w:val="center"/>
        <w:rPr>
          <w:b/>
          <w:sz w:val="28"/>
          <w:szCs w:val="28"/>
        </w:rPr>
      </w:pPr>
      <w:r w:rsidRPr="0074618B">
        <w:rPr>
          <w:b/>
          <w:sz w:val="28"/>
          <w:szCs w:val="28"/>
        </w:rPr>
        <w:t>Раздел 2 «Результаты деятельности субъекта бюджетной отчетности»</w:t>
      </w:r>
    </w:p>
    <w:p w:rsidR="001579CA" w:rsidRPr="0074618B" w:rsidRDefault="001579CA" w:rsidP="0074618B">
      <w:pPr>
        <w:autoSpaceDE w:val="0"/>
        <w:autoSpaceDN w:val="0"/>
        <w:adjustRightInd w:val="0"/>
        <w:spacing w:line="276" w:lineRule="auto"/>
        <w:ind w:firstLine="709"/>
        <w:jc w:val="both"/>
        <w:rPr>
          <w:rFonts w:eastAsia="Calibri"/>
          <w:sz w:val="28"/>
          <w:szCs w:val="28"/>
          <w:lang w:eastAsia="en-US"/>
        </w:rPr>
      </w:pPr>
      <w:r w:rsidRPr="0074618B">
        <w:rPr>
          <w:rFonts w:eastAsia="Calibri"/>
          <w:sz w:val="28"/>
          <w:szCs w:val="28"/>
          <w:lang w:eastAsia="en-US"/>
        </w:rPr>
        <w:t>В целях сбалансированности и устойчивости бюджетной системы Забайкальского края Министерством финансов Забайкальского края проводилась работа, направленная на сохранение и развитие доходного потенциала Забайкальского края.</w:t>
      </w:r>
    </w:p>
    <w:p w:rsidR="004B56D6" w:rsidRPr="0074618B" w:rsidRDefault="004B56D6" w:rsidP="0074618B">
      <w:pPr>
        <w:autoSpaceDE w:val="0"/>
        <w:autoSpaceDN w:val="0"/>
        <w:adjustRightInd w:val="0"/>
        <w:spacing w:line="276" w:lineRule="auto"/>
        <w:ind w:firstLine="709"/>
        <w:jc w:val="both"/>
        <w:rPr>
          <w:rFonts w:eastAsia="Calibri"/>
          <w:sz w:val="28"/>
          <w:szCs w:val="28"/>
          <w:lang w:eastAsia="en-US"/>
        </w:rPr>
      </w:pPr>
      <w:proofErr w:type="gramStart"/>
      <w:r w:rsidRPr="0074618B">
        <w:rPr>
          <w:rFonts w:eastAsia="Calibri"/>
          <w:sz w:val="28"/>
          <w:szCs w:val="28"/>
          <w:lang w:eastAsia="en-US"/>
        </w:rPr>
        <w:t>Работа по мобилизации доходов в консолидированный бюджет Забайкальского края осуществляется в соответствии с Комплексным планом мероприятий по мобилизации доходов в консолидированный бюджет Забайкальского края, контролю за соблюдением финансовой, бюджетной и налоговой дисциплины, планом мероприятий по оздоровлению государственных финансов Забайкальского края (росту доходов, оптимизации расходов и сокращению государственного долга</w:t>
      </w:r>
      <w:r w:rsidR="00114C79" w:rsidRPr="0074618B">
        <w:rPr>
          <w:rFonts w:eastAsia="Calibri"/>
          <w:sz w:val="28"/>
          <w:szCs w:val="28"/>
          <w:lang w:eastAsia="en-US"/>
        </w:rPr>
        <w:t xml:space="preserve"> Забайкальского края) на период</w:t>
      </w:r>
      <w:r w:rsidRPr="0074618B">
        <w:rPr>
          <w:rFonts w:eastAsia="Calibri"/>
          <w:sz w:val="28"/>
          <w:szCs w:val="28"/>
          <w:lang w:eastAsia="en-US"/>
        </w:rPr>
        <w:t xml:space="preserve"> 2019 - 2024  годов и планом мероприятий по сокращению</w:t>
      </w:r>
      <w:proofErr w:type="gramEnd"/>
      <w:r w:rsidRPr="0074618B">
        <w:rPr>
          <w:rFonts w:eastAsia="Calibri"/>
          <w:sz w:val="28"/>
          <w:szCs w:val="28"/>
          <w:lang w:eastAsia="en-US"/>
        </w:rPr>
        <w:t xml:space="preserve"> государственного долга Забайкальского края.</w:t>
      </w:r>
    </w:p>
    <w:p w:rsidR="004B56D6" w:rsidRPr="0074618B" w:rsidRDefault="004B56D6" w:rsidP="0074618B">
      <w:pPr>
        <w:autoSpaceDE w:val="0"/>
        <w:autoSpaceDN w:val="0"/>
        <w:adjustRightInd w:val="0"/>
        <w:spacing w:line="276" w:lineRule="auto"/>
        <w:ind w:firstLine="709"/>
        <w:jc w:val="both"/>
        <w:rPr>
          <w:rFonts w:eastAsia="Calibri"/>
          <w:sz w:val="28"/>
          <w:szCs w:val="28"/>
          <w:lang w:eastAsia="en-US"/>
        </w:rPr>
      </w:pPr>
      <w:r w:rsidRPr="0074618B">
        <w:rPr>
          <w:rFonts w:eastAsia="Calibri"/>
          <w:sz w:val="28"/>
          <w:szCs w:val="28"/>
          <w:lang w:eastAsia="en-US"/>
        </w:rPr>
        <w:lastRenderedPageBreak/>
        <w:t xml:space="preserve">В результате реализации мероприятий дополнительно мобилизовано налоговых и неналоговых доходов в консолидированный бюджет Забайкальского края в 2019 году </w:t>
      </w:r>
      <w:r w:rsidR="006E75C8" w:rsidRPr="0074618B">
        <w:rPr>
          <w:rFonts w:eastAsia="Calibri"/>
          <w:sz w:val="28"/>
          <w:szCs w:val="28"/>
          <w:lang w:eastAsia="en-US"/>
        </w:rPr>
        <w:t>2 362 431,8 тыс.</w:t>
      </w:r>
      <w:r w:rsidR="004511D1" w:rsidRPr="0074618B">
        <w:rPr>
          <w:rFonts w:eastAsia="Calibri"/>
          <w:sz w:val="28"/>
          <w:szCs w:val="28"/>
          <w:lang w:eastAsia="en-US"/>
        </w:rPr>
        <w:t xml:space="preserve"> </w:t>
      </w:r>
      <w:r w:rsidRPr="0074618B">
        <w:rPr>
          <w:rFonts w:eastAsia="Calibri"/>
          <w:sz w:val="28"/>
          <w:szCs w:val="28"/>
          <w:lang w:eastAsia="en-US"/>
        </w:rPr>
        <w:t>рублей (или 4,8 процента от фактических поступлений налоговых и неналоговых доходов консолидированного бюджета Забайкальского края), включая следующие основные направления работы:</w:t>
      </w:r>
    </w:p>
    <w:p w:rsidR="004B56D6" w:rsidRPr="0074618B" w:rsidRDefault="004B56D6" w:rsidP="0074618B">
      <w:pPr>
        <w:autoSpaceDE w:val="0"/>
        <w:autoSpaceDN w:val="0"/>
        <w:adjustRightInd w:val="0"/>
        <w:spacing w:line="276" w:lineRule="auto"/>
        <w:ind w:firstLine="709"/>
        <w:jc w:val="both"/>
        <w:rPr>
          <w:rFonts w:eastAsia="Calibri"/>
          <w:sz w:val="28"/>
          <w:szCs w:val="28"/>
          <w:lang w:eastAsia="en-US"/>
        </w:rPr>
      </w:pPr>
      <w:proofErr w:type="gramStart"/>
      <w:r w:rsidRPr="0074618B">
        <w:rPr>
          <w:rFonts w:eastAsia="Calibri"/>
          <w:sz w:val="28"/>
          <w:szCs w:val="28"/>
          <w:lang w:eastAsia="en-US"/>
        </w:rPr>
        <w:t>1)</w:t>
      </w:r>
      <w:r w:rsidRPr="0074618B">
        <w:rPr>
          <w:rFonts w:eastAsia="Calibri"/>
          <w:sz w:val="28"/>
          <w:szCs w:val="28"/>
          <w:lang w:eastAsia="en-US"/>
        </w:rPr>
        <w:tab/>
        <w:t xml:space="preserve"> проведено 29 заседаний краевых рабочих групп, отраслевых подгрупп по работе с источниками доходов консолидированного бюджета Забайкальского края по перечню видов экономической деятельности по кодам ОКВЭД, по вопросам погашения задолженности по налоговым платежам и укрепления налоговой дисциплины в подведомственных учреждениях, на которые приглашены 281 налогоплательщик, в результате проведенной работы дополнительно мобилизовано доходов в консолидированный бюджет Забайкальского края в сумме 175</w:t>
      </w:r>
      <w:proofErr w:type="gramEnd"/>
      <w:r w:rsidRPr="0074618B">
        <w:rPr>
          <w:rFonts w:eastAsia="Calibri"/>
          <w:sz w:val="28"/>
          <w:szCs w:val="28"/>
          <w:lang w:eastAsia="en-US"/>
        </w:rPr>
        <w:t xml:space="preserve"> 915,9 тыс. рублей;</w:t>
      </w:r>
    </w:p>
    <w:p w:rsidR="004B56D6" w:rsidRPr="0074618B" w:rsidRDefault="004B56D6" w:rsidP="0074618B">
      <w:pPr>
        <w:autoSpaceDE w:val="0"/>
        <w:autoSpaceDN w:val="0"/>
        <w:adjustRightInd w:val="0"/>
        <w:spacing w:line="276" w:lineRule="auto"/>
        <w:ind w:firstLine="709"/>
        <w:jc w:val="both"/>
        <w:rPr>
          <w:rFonts w:eastAsia="Calibri"/>
          <w:sz w:val="28"/>
          <w:szCs w:val="28"/>
          <w:lang w:eastAsia="en-US"/>
        </w:rPr>
      </w:pPr>
      <w:r w:rsidRPr="0074618B">
        <w:rPr>
          <w:rFonts w:eastAsia="Calibri"/>
          <w:sz w:val="28"/>
          <w:szCs w:val="28"/>
          <w:lang w:eastAsia="en-US"/>
        </w:rPr>
        <w:t>2)</w:t>
      </w:r>
      <w:r w:rsidRPr="0074618B">
        <w:rPr>
          <w:rFonts w:eastAsia="Calibri"/>
          <w:sz w:val="28"/>
          <w:szCs w:val="28"/>
          <w:lang w:eastAsia="en-US"/>
        </w:rPr>
        <w:tab/>
        <w:t xml:space="preserve"> проведено 162 заседания муниципальных межведомственных комиссий по мобилизации доходов, на которых заслушано 1126 налогоплательщиков, а также 165 заседаний комиссий по проблемам оплаты труда, на которых заслушано 1051 налогоплательщик, в результате работы дополнительно мобилизовано доходов в консолидированный бюджет Забайкальского края в сумме </w:t>
      </w:r>
      <w:r w:rsidR="004511D1" w:rsidRPr="0074618B">
        <w:rPr>
          <w:rFonts w:eastAsia="Calibri"/>
          <w:sz w:val="28"/>
          <w:szCs w:val="28"/>
          <w:lang w:eastAsia="en-US"/>
        </w:rPr>
        <w:t xml:space="preserve">62 386,3 тыс. </w:t>
      </w:r>
      <w:r w:rsidRPr="0074618B">
        <w:rPr>
          <w:rFonts w:eastAsia="Calibri"/>
          <w:sz w:val="28"/>
          <w:szCs w:val="28"/>
          <w:lang w:eastAsia="en-US"/>
        </w:rPr>
        <w:t>рублей;</w:t>
      </w:r>
    </w:p>
    <w:p w:rsidR="004B56D6" w:rsidRPr="0074618B" w:rsidRDefault="004B56D6" w:rsidP="0074618B">
      <w:pPr>
        <w:autoSpaceDE w:val="0"/>
        <w:autoSpaceDN w:val="0"/>
        <w:adjustRightInd w:val="0"/>
        <w:spacing w:line="276" w:lineRule="auto"/>
        <w:ind w:firstLine="709"/>
        <w:jc w:val="both"/>
        <w:rPr>
          <w:rFonts w:eastAsia="Calibri"/>
          <w:sz w:val="28"/>
          <w:szCs w:val="28"/>
          <w:lang w:eastAsia="en-US"/>
        </w:rPr>
      </w:pPr>
      <w:proofErr w:type="gramStart"/>
      <w:r w:rsidRPr="0074618B">
        <w:rPr>
          <w:rFonts w:eastAsia="Calibri"/>
          <w:sz w:val="28"/>
          <w:szCs w:val="28"/>
          <w:lang w:eastAsia="en-US"/>
        </w:rPr>
        <w:t>3)</w:t>
      </w:r>
      <w:r w:rsidRPr="0074618B">
        <w:rPr>
          <w:rFonts w:eastAsia="Calibri"/>
          <w:sz w:val="28"/>
          <w:szCs w:val="28"/>
          <w:lang w:eastAsia="en-US"/>
        </w:rPr>
        <w:tab/>
        <w:t>в соответствии с распоряжением Правительства Забайкальского кра</w:t>
      </w:r>
      <w:r w:rsidR="00114C79" w:rsidRPr="0074618B">
        <w:rPr>
          <w:rFonts w:eastAsia="Calibri"/>
          <w:sz w:val="28"/>
          <w:szCs w:val="28"/>
          <w:lang w:eastAsia="en-US"/>
        </w:rPr>
        <w:t>я от 22 июля 2014 года № 444-р «</w:t>
      </w:r>
      <w:r w:rsidRPr="0074618B">
        <w:rPr>
          <w:rFonts w:eastAsia="Calibri"/>
          <w:sz w:val="28"/>
          <w:szCs w:val="28"/>
          <w:lang w:eastAsia="en-US"/>
        </w:rPr>
        <w:t>О некоторых вопросах сотрудничества между Правительством Забайкальского края и хозяйствующими субъектами, осуществляющими деятельность на территории Забайкальского края</w:t>
      </w:r>
      <w:r w:rsidR="00114C79" w:rsidRPr="0074618B">
        <w:rPr>
          <w:rFonts w:eastAsia="Calibri"/>
          <w:sz w:val="28"/>
          <w:szCs w:val="28"/>
          <w:lang w:eastAsia="en-US"/>
        </w:rPr>
        <w:t>»</w:t>
      </w:r>
      <w:r w:rsidRPr="0074618B">
        <w:rPr>
          <w:rFonts w:eastAsia="Calibri"/>
          <w:sz w:val="28"/>
          <w:szCs w:val="28"/>
          <w:lang w:eastAsia="en-US"/>
        </w:rPr>
        <w:t xml:space="preserve"> на </w:t>
      </w:r>
      <w:r w:rsidR="00114C79" w:rsidRPr="0074618B">
        <w:rPr>
          <w:rFonts w:eastAsia="Calibri"/>
          <w:sz w:val="28"/>
          <w:szCs w:val="28"/>
          <w:lang w:eastAsia="en-US"/>
        </w:rPr>
        <w:br/>
        <w:t>01.01.</w:t>
      </w:r>
      <w:r w:rsidRPr="0074618B">
        <w:rPr>
          <w:rFonts w:eastAsia="Calibri"/>
          <w:sz w:val="28"/>
          <w:szCs w:val="28"/>
          <w:lang w:eastAsia="en-US"/>
        </w:rPr>
        <w:t>2020</w:t>
      </w:r>
      <w:r w:rsidR="00114C79" w:rsidRPr="0074618B">
        <w:rPr>
          <w:rFonts w:eastAsia="Calibri"/>
          <w:sz w:val="28"/>
          <w:szCs w:val="28"/>
          <w:lang w:eastAsia="en-US"/>
        </w:rPr>
        <w:t xml:space="preserve"> года</w:t>
      </w:r>
      <w:r w:rsidRPr="0074618B">
        <w:rPr>
          <w:rFonts w:eastAsia="Calibri"/>
          <w:sz w:val="28"/>
          <w:szCs w:val="28"/>
          <w:lang w:eastAsia="en-US"/>
        </w:rPr>
        <w:t xml:space="preserve"> действует 24 Соглашения о взаимном сотрудничестве с хозяйствующими субъектами, которые в 2019 год уплатили налоговых и неналоговых доходов в консолидированный бюджет Забайкальского края в сумме 10</w:t>
      </w:r>
      <w:proofErr w:type="gramEnd"/>
      <w:r w:rsidRPr="0074618B">
        <w:rPr>
          <w:rFonts w:eastAsia="Calibri"/>
          <w:sz w:val="28"/>
          <w:szCs w:val="28"/>
          <w:lang w:eastAsia="en-US"/>
        </w:rPr>
        <w:t xml:space="preserve"> 561 055,5 тыс. рублей или 21,4</w:t>
      </w:r>
      <w:r w:rsidR="00042BB2" w:rsidRPr="0074618B">
        <w:rPr>
          <w:rFonts w:eastAsia="Calibri"/>
          <w:sz w:val="28"/>
          <w:szCs w:val="28"/>
          <w:lang w:eastAsia="en-US"/>
        </w:rPr>
        <w:t xml:space="preserve"> </w:t>
      </w:r>
      <w:r w:rsidR="001113C9" w:rsidRPr="0074618B">
        <w:rPr>
          <w:rFonts w:eastAsia="Calibri"/>
          <w:sz w:val="28"/>
          <w:szCs w:val="28"/>
          <w:lang w:eastAsia="en-US"/>
        </w:rPr>
        <w:t>процента</w:t>
      </w:r>
      <w:r w:rsidRPr="0074618B">
        <w:rPr>
          <w:rFonts w:eastAsia="Calibri"/>
          <w:sz w:val="28"/>
          <w:szCs w:val="28"/>
          <w:lang w:eastAsia="en-US"/>
        </w:rPr>
        <w:t xml:space="preserve"> от общего объема доходов консолидированного бюджета Забайкальского края, с ростом к 2018 году на </w:t>
      </w:r>
      <w:r w:rsidR="00D4142B" w:rsidRPr="0074618B">
        <w:rPr>
          <w:rFonts w:eastAsia="Calibri"/>
          <w:sz w:val="28"/>
          <w:szCs w:val="28"/>
          <w:lang w:eastAsia="en-US"/>
        </w:rPr>
        <w:br/>
        <w:t xml:space="preserve">175 161,9 тыс. рублей </w:t>
      </w:r>
      <w:r w:rsidRPr="0074618B">
        <w:rPr>
          <w:rFonts w:eastAsia="Calibri"/>
          <w:sz w:val="28"/>
          <w:szCs w:val="28"/>
          <w:lang w:eastAsia="en-US"/>
        </w:rPr>
        <w:t>(на 6,8</w:t>
      </w:r>
      <w:r w:rsidR="00136041" w:rsidRPr="0074618B">
        <w:rPr>
          <w:rFonts w:eastAsia="Calibri"/>
          <w:sz w:val="28"/>
          <w:szCs w:val="28"/>
          <w:lang w:eastAsia="en-US"/>
        </w:rPr>
        <w:t xml:space="preserve"> </w:t>
      </w:r>
      <w:r w:rsidR="001113C9" w:rsidRPr="0074618B">
        <w:rPr>
          <w:rFonts w:eastAsia="Calibri"/>
          <w:sz w:val="28"/>
          <w:szCs w:val="28"/>
          <w:lang w:eastAsia="en-US"/>
        </w:rPr>
        <w:t>процента</w:t>
      </w:r>
      <w:r w:rsidRPr="0074618B">
        <w:rPr>
          <w:rFonts w:eastAsia="Calibri"/>
          <w:sz w:val="28"/>
          <w:szCs w:val="28"/>
          <w:lang w:eastAsia="en-US"/>
        </w:rPr>
        <w:t>).</w:t>
      </w:r>
    </w:p>
    <w:p w:rsidR="00BC6871" w:rsidRPr="0074618B" w:rsidRDefault="004B56D6" w:rsidP="0074618B">
      <w:pPr>
        <w:autoSpaceDE w:val="0"/>
        <w:autoSpaceDN w:val="0"/>
        <w:adjustRightInd w:val="0"/>
        <w:spacing w:line="276" w:lineRule="auto"/>
        <w:ind w:firstLine="709"/>
        <w:jc w:val="both"/>
        <w:rPr>
          <w:rFonts w:eastAsia="Calibri"/>
          <w:sz w:val="28"/>
          <w:szCs w:val="28"/>
          <w:lang w:eastAsia="en-US"/>
        </w:rPr>
      </w:pPr>
      <w:r w:rsidRPr="0074618B">
        <w:rPr>
          <w:rFonts w:eastAsia="Calibri"/>
          <w:sz w:val="28"/>
          <w:szCs w:val="28"/>
          <w:lang w:eastAsia="en-US"/>
        </w:rPr>
        <w:t xml:space="preserve">Осуществляется систематический контроль за исполнением 45 </w:t>
      </w:r>
      <w:proofErr w:type="gramStart"/>
      <w:r w:rsidRPr="0074618B">
        <w:rPr>
          <w:rFonts w:eastAsia="Calibri"/>
          <w:sz w:val="28"/>
          <w:szCs w:val="28"/>
          <w:lang w:eastAsia="en-US"/>
        </w:rPr>
        <w:t>главными</w:t>
      </w:r>
      <w:proofErr w:type="gramEnd"/>
      <w:r w:rsidRPr="0074618B">
        <w:rPr>
          <w:rFonts w:eastAsia="Calibri"/>
          <w:sz w:val="28"/>
          <w:szCs w:val="28"/>
          <w:lang w:eastAsia="en-US"/>
        </w:rPr>
        <w:t xml:space="preserve"> администраторами доходов бюджета края - исполнительными органами государственной власти Российской Федерации и Забайкальского края утвержденных ежемесячных заданий по мобилизации налоговых и (или) неналоговых доходов бюджета края. За 2019 год главными администраторами доходов бюджета Забайкальского края задания по мобилизации налоговых и (или) неналоговых доходов бюджета Забай</w:t>
      </w:r>
      <w:r w:rsidR="008D6402" w:rsidRPr="0074618B">
        <w:rPr>
          <w:rFonts w:eastAsia="Calibri"/>
          <w:sz w:val="28"/>
          <w:szCs w:val="28"/>
          <w:lang w:eastAsia="en-US"/>
        </w:rPr>
        <w:t xml:space="preserve">кальского </w:t>
      </w:r>
      <w:proofErr w:type="gramStart"/>
      <w:r w:rsidR="008D6402" w:rsidRPr="0074618B">
        <w:rPr>
          <w:rFonts w:eastAsia="Calibri"/>
          <w:sz w:val="28"/>
          <w:szCs w:val="28"/>
          <w:lang w:eastAsia="en-US"/>
        </w:rPr>
        <w:t xml:space="preserve">края, установленные </w:t>
      </w:r>
      <w:r w:rsidR="004511D1" w:rsidRPr="0074618B">
        <w:rPr>
          <w:rFonts w:eastAsia="Calibri"/>
          <w:sz w:val="28"/>
          <w:szCs w:val="28"/>
          <w:lang w:eastAsia="en-US"/>
        </w:rPr>
        <w:t>и</w:t>
      </w:r>
      <w:r w:rsidRPr="0074618B">
        <w:rPr>
          <w:rFonts w:eastAsia="Calibri"/>
          <w:sz w:val="28"/>
          <w:szCs w:val="28"/>
          <w:lang w:eastAsia="en-US"/>
        </w:rPr>
        <w:t xml:space="preserve"> исполнены</w:t>
      </w:r>
      <w:proofErr w:type="gramEnd"/>
      <w:r w:rsidRPr="0074618B">
        <w:rPr>
          <w:rFonts w:eastAsia="Calibri"/>
          <w:sz w:val="28"/>
          <w:szCs w:val="28"/>
          <w:lang w:eastAsia="en-US"/>
        </w:rPr>
        <w:t xml:space="preserve"> на сумму 38 290 821 969,66 рубл</w:t>
      </w:r>
      <w:r w:rsidR="001113C9" w:rsidRPr="0074618B">
        <w:rPr>
          <w:rFonts w:eastAsia="Calibri"/>
          <w:sz w:val="28"/>
          <w:szCs w:val="28"/>
          <w:lang w:eastAsia="en-US"/>
        </w:rPr>
        <w:t>я</w:t>
      </w:r>
      <w:r w:rsidRPr="0074618B">
        <w:rPr>
          <w:rFonts w:eastAsia="Calibri"/>
          <w:sz w:val="28"/>
          <w:szCs w:val="28"/>
          <w:lang w:eastAsia="en-US"/>
        </w:rPr>
        <w:t>, или 100,0 процент</w:t>
      </w:r>
      <w:r w:rsidR="00136041" w:rsidRPr="0074618B">
        <w:rPr>
          <w:rFonts w:eastAsia="Calibri"/>
          <w:sz w:val="28"/>
          <w:szCs w:val="28"/>
          <w:lang w:eastAsia="en-US"/>
        </w:rPr>
        <w:t>ов</w:t>
      </w:r>
      <w:r w:rsidRPr="0074618B">
        <w:rPr>
          <w:rFonts w:eastAsia="Calibri"/>
          <w:sz w:val="28"/>
          <w:szCs w:val="28"/>
          <w:lang w:eastAsia="en-US"/>
        </w:rPr>
        <w:t xml:space="preserve"> к плану.</w:t>
      </w:r>
    </w:p>
    <w:p w:rsidR="005F2F9F" w:rsidRPr="0074618B" w:rsidRDefault="005F2F9F" w:rsidP="0074618B">
      <w:pPr>
        <w:spacing w:line="276" w:lineRule="auto"/>
        <w:ind w:firstLine="709"/>
        <w:jc w:val="both"/>
        <w:rPr>
          <w:sz w:val="28"/>
          <w:szCs w:val="28"/>
        </w:rPr>
      </w:pPr>
      <w:r w:rsidRPr="0074618B">
        <w:rPr>
          <w:sz w:val="28"/>
          <w:szCs w:val="28"/>
        </w:rPr>
        <w:t>В 2019 году в судебные органы предъявлено исковых заявлений о взыскании за счет средств казны Забайкальского края на общую сумму</w:t>
      </w:r>
      <w:r w:rsidR="00B25336" w:rsidRPr="0074618B">
        <w:rPr>
          <w:sz w:val="28"/>
          <w:szCs w:val="28"/>
        </w:rPr>
        <w:t xml:space="preserve"> </w:t>
      </w:r>
      <w:r w:rsidR="00042BB2" w:rsidRPr="0074618B">
        <w:rPr>
          <w:sz w:val="28"/>
          <w:szCs w:val="28"/>
        </w:rPr>
        <w:br/>
      </w:r>
      <w:r w:rsidR="009E0C00" w:rsidRPr="0074618B">
        <w:rPr>
          <w:sz w:val="28"/>
          <w:szCs w:val="28"/>
        </w:rPr>
        <w:t xml:space="preserve">1 470 513 532,20 </w:t>
      </w:r>
      <w:r w:rsidRPr="0074618B">
        <w:rPr>
          <w:sz w:val="28"/>
          <w:szCs w:val="28"/>
        </w:rPr>
        <w:t>рубл</w:t>
      </w:r>
      <w:r w:rsidR="009E0C00" w:rsidRPr="0074618B">
        <w:rPr>
          <w:sz w:val="28"/>
          <w:szCs w:val="28"/>
        </w:rPr>
        <w:t>я</w:t>
      </w:r>
      <w:r w:rsidRPr="0074618B">
        <w:rPr>
          <w:sz w:val="28"/>
          <w:szCs w:val="28"/>
        </w:rPr>
        <w:t xml:space="preserve"> по таким категориям дел:</w:t>
      </w:r>
    </w:p>
    <w:p w:rsidR="005F2F9F" w:rsidRPr="0074618B" w:rsidRDefault="005F2F9F" w:rsidP="0074618B">
      <w:pPr>
        <w:spacing w:line="276" w:lineRule="auto"/>
        <w:ind w:firstLine="709"/>
        <w:jc w:val="both"/>
        <w:rPr>
          <w:sz w:val="28"/>
          <w:szCs w:val="28"/>
        </w:rPr>
      </w:pPr>
      <w:r w:rsidRPr="0074618B">
        <w:rPr>
          <w:sz w:val="28"/>
          <w:szCs w:val="28"/>
        </w:rPr>
        <w:lastRenderedPageBreak/>
        <w:t xml:space="preserve">- иски </w:t>
      </w:r>
      <w:proofErr w:type="spellStart"/>
      <w:r w:rsidRPr="0074618B">
        <w:rPr>
          <w:sz w:val="28"/>
          <w:szCs w:val="28"/>
        </w:rPr>
        <w:t>ресурсоснабжающих</w:t>
      </w:r>
      <w:proofErr w:type="spellEnd"/>
      <w:r w:rsidRPr="0074618B">
        <w:rPr>
          <w:sz w:val="28"/>
          <w:szCs w:val="28"/>
        </w:rPr>
        <w:t xml:space="preserve"> организаций о взыскании за счет средств бюджета края убытков, возникающих в результате </w:t>
      </w:r>
      <w:proofErr w:type="spellStart"/>
      <w:r w:rsidRPr="0074618B">
        <w:rPr>
          <w:sz w:val="28"/>
          <w:szCs w:val="28"/>
        </w:rPr>
        <w:t>межтарифной</w:t>
      </w:r>
      <w:proofErr w:type="spellEnd"/>
      <w:r w:rsidRPr="0074618B">
        <w:rPr>
          <w:sz w:val="28"/>
          <w:szCs w:val="28"/>
        </w:rPr>
        <w:t xml:space="preserve"> разницы;</w:t>
      </w:r>
    </w:p>
    <w:p w:rsidR="005F2F9F" w:rsidRPr="0074618B" w:rsidRDefault="005F2F9F" w:rsidP="0074618B">
      <w:pPr>
        <w:spacing w:line="276" w:lineRule="auto"/>
        <w:ind w:firstLine="709"/>
        <w:jc w:val="both"/>
        <w:rPr>
          <w:sz w:val="28"/>
          <w:szCs w:val="28"/>
        </w:rPr>
      </w:pPr>
      <w:r w:rsidRPr="0074618B">
        <w:rPr>
          <w:sz w:val="28"/>
          <w:szCs w:val="28"/>
        </w:rPr>
        <w:t xml:space="preserve">- иски о взыскании задолженности по государственным контрактам, а так же о взыскании убытков, понесенных по договорам оказания услуг по перевозке отдельных категорий граждан при предъявленных исковых требованиях в судебные органы за счет средств казны края. </w:t>
      </w:r>
    </w:p>
    <w:p w:rsidR="005F2F9F" w:rsidRPr="0074618B" w:rsidRDefault="005F2F9F" w:rsidP="0074618B">
      <w:pPr>
        <w:spacing w:line="276" w:lineRule="auto"/>
        <w:ind w:firstLine="709"/>
        <w:jc w:val="both"/>
        <w:rPr>
          <w:sz w:val="28"/>
          <w:szCs w:val="28"/>
        </w:rPr>
      </w:pPr>
      <w:r w:rsidRPr="0074618B">
        <w:rPr>
          <w:sz w:val="28"/>
          <w:szCs w:val="28"/>
        </w:rPr>
        <w:t>Министерством</w:t>
      </w:r>
      <w:r w:rsidR="00B25336" w:rsidRPr="0074618B">
        <w:rPr>
          <w:sz w:val="28"/>
          <w:szCs w:val="28"/>
        </w:rPr>
        <w:t xml:space="preserve"> финансов Забайкальского края</w:t>
      </w:r>
      <w:r w:rsidRPr="0074618B">
        <w:rPr>
          <w:sz w:val="28"/>
          <w:szCs w:val="28"/>
        </w:rPr>
        <w:t xml:space="preserve"> в арбитражных судах и судах общей юрисдикции интересы казны Забайкальского края защищены в общей сумме </w:t>
      </w:r>
      <w:r w:rsidR="009E0C00" w:rsidRPr="0074618B">
        <w:rPr>
          <w:sz w:val="28"/>
          <w:szCs w:val="28"/>
        </w:rPr>
        <w:t>1 086 408 839,98</w:t>
      </w:r>
      <w:r w:rsidRPr="0074618B">
        <w:rPr>
          <w:sz w:val="28"/>
          <w:szCs w:val="28"/>
        </w:rPr>
        <w:t xml:space="preserve"> рубл</w:t>
      </w:r>
      <w:r w:rsidR="009E0C00" w:rsidRPr="0074618B">
        <w:rPr>
          <w:sz w:val="28"/>
          <w:szCs w:val="28"/>
        </w:rPr>
        <w:t>я</w:t>
      </w:r>
      <w:r w:rsidRPr="0074618B">
        <w:rPr>
          <w:sz w:val="28"/>
          <w:szCs w:val="28"/>
        </w:rPr>
        <w:t>.</w:t>
      </w:r>
    </w:p>
    <w:p w:rsidR="00DD448F" w:rsidRPr="0074618B" w:rsidRDefault="00DD448F" w:rsidP="0074618B">
      <w:pPr>
        <w:spacing w:line="276" w:lineRule="auto"/>
        <w:ind w:firstLine="709"/>
        <w:jc w:val="both"/>
        <w:rPr>
          <w:sz w:val="28"/>
          <w:szCs w:val="28"/>
        </w:rPr>
      </w:pPr>
      <w:r w:rsidRPr="0074618B">
        <w:rPr>
          <w:sz w:val="28"/>
          <w:szCs w:val="28"/>
        </w:rPr>
        <w:t>В течение 201</w:t>
      </w:r>
      <w:r w:rsidR="00B25336" w:rsidRPr="0074618B">
        <w:rPr>
          <w:sz w:val="28"/>
          <w:szCs w:val="28"/>
        </w:rPr>
        <w:t>9</w:t>
      </w:r>
      <w:r w:rsidRPr="0074618B">
        <w:rPr>
          <w:sz w:val="28"/>
          <w:szCs w:val="28"/>
        </w:rPr>
        <w:t xml:space="preserve"> года учреждениями бюджета Забайкальского края </w:t>
      </w:r>
      <w:r w:rsidR="00267C37" w:rsidRPr="0074618B">
        <w:rPr>
          <w:sz w:val="28"/>
          <w:szCs w:val="28"/>
        </w:rPr>
        <w:t xml:space="preserve">принимались меры по повышению квалификации сотрудников: </w:t>
      </w:r>
      <w:r w:rsidRPr="0074618B">
        <w:rPr>
          <w:sz w:val="28"/>
          <w:szCs w:val="28"/>
        </w:rPr>
        <w:t>проводилась работа по обучению специалистов на курсах повышения квалификации</w:t>
      </w:r>
      <w:r w:rsidR="00D72856" w:rsidRPr="0074618B">
        <w:rPr>
          <w:sz w:val="28"/>
          <w:szCs w:val="28"/>
        </w:rPr>
        <w:t xml:space="preserve"> (</w:t>
      </w:r>
      <w:r w:rsidR="0086438C" w:rsidRPr="0074618B">
        <w:rPr>
          <w:sz w:val="28"/>
          <w:szCs w:val="28"/>
        </w:rPr>
        <w:t xml:space="preserve">обучилось порядка </w:t>
      </w:r>
      <w:r w:rsidR="007C45AB" w:rsidRPr="0074618B">
        <w:rPr>
          <w:sz w:val="28"/>
          <w:szCs w:val="28"/>
        </w:rPr>
        <w:t>6 053</w:t>
      </w:r>
      <w:r w:rsidRPr="0074618B">
        <w:rPr>
          <w:sz w:val="28"/>
          <w:szCs w:val="28"/>
        </w:rPr>
        <w:t xml:space="preserve"> человек</w:t>
      </w:r>
      <w:r w:rsidR="00D72856" w:rsidRPr="0074618B">
        <w:rPr>
          <w:sz w:val="28"/>
          <w:szCs w:val="28"/>
        </w:rPr>
        <w:t>)</w:t>
      </w:r>
      <w:r w:rsidRPr="0074618B">
        <w:rPr>
          <w:sz w:val="28"/>
          <w:szCs w:val="28"/>
        </w:rPr>
        <w:t xml:space="preserve">, </w:t>
      </w:r>
      <w:r w:rsidR="00267C37" w:rsidRPr="0074618B">
        <w:rPr>
          <w:sz w:val="28"/>
          <w:szCs w:val="28"/>
        </w:rPr>
        <w:t xml:space="preserve">участие в мероприятиях по профессиональному развитию </w:t>
      </w:r>
      <w:r w:rsidR="008F4D1E" w:rsidRPr="0074618B">
        <w:rPr>
          <w:sz w:val="28"/>
          <w:szCs w:val="28"/>
        </w:rPr>
        <w:t xml:space="preserve">- </w:t>
      </w:r>
      <w:r w:rsidRPr="0074618B">
        <w:rPr>
          <w:sz w:val="28"/>
          <w:szCs w:val="28"/>
        </w:rPr>
        <w:t>конференциях, семинарах и совещаниях</w:t>
      </w:r>
      <w:r w:rsidR="00267C37" w:rsidRPr="0074618B">
        <w:rPr>
          <w:sz w:val="28"/>
          <w:szCs w:val="28"/>
        </w:rPr>
        <w:t xml:space="preserve">. </w:t>
      </w:r>
      <w:r w:rsidRPr="0074618B">
        <w:rPr>
          <w:sz w:val="28"/>
          <w:szCs w:val="28"/>
        </w:rPr>
        <w:t xml:space="preserve">Также </w:t>
      </w:r>
      <w:r w:rsidR="008F4D1E" w:rsidRPr="0074618B">
        <w:rPr>
          <w:sz w:val="28"/>
          <w:szCs w:val="28"/>
        </w:rPr>
        <w:t>в</w:t>
      </w:r>
      <w:r w:rsidRPr="0074618B">
        <w:rPr>
          <w:sz w:val="28"/>
          <w:szCs w:val="28"/>
        </w:rPr>
        <w:t xml:space="preserve"> целях самообразования сотрудниками осуществляется постоянное изучение нормативной правовой базы, регламентирующей деятельность </w:t>
      </w:r>
      <w:r w:rsidR="008F4D1E" w:rsidRPr="0074618B">
        <w:rPr>
          <w:sz w:val="28"/>
          <w:szCs w:val="28"/>
        </w:rPr>
        <w:t>соответствующего органа государственной власти</w:t>
      </w:r>
      <w:r w:rsidRPr="0074618B">
        <w:rPr>
          <w:sz w:val="28"/>
          <w:szCs w:val="28"/>
        </w:rPr>
        <w:t xml:space="preserve">, </w:t>
      </w:r>
      <w:r w:rsidR="008F4D1E" w:rsidRPr="0074618B">
        <w:rPr>
          <w:sz w:val="28"/>
          <w:szCs w:val="28"/>
        </w:rPr>
        <w:t>изучение программных комплексов.</w:t>
      </w:r>
    </w:p>
    <w:p w:rsidR="00DE7905" w:rsidRPr="0074618B" w:rsidRDefault="00DE7905" w:rsidP="0074618B">
      <w:pPr>
        <w:spacing w:before="240" w:after="240" w:line="276" w:lineRule="auto"/>
        <w:ind w:firstLine="709"/>
        <w:jc w:val="center"/>
        <w:rPr>
          <w:b/>
          <w:sz w:val="28"/>
          <w:szCs w:val="28"/>
        </w:rPr>
      </w:pPr>
      <w:r w:rsidRPr="0074618B">
        <w:rPr>
          <w:b/>
          <w:sz w:val="28"/>
          <w:szCs w:val="28"/>
        </w:rPr>
        <w:t xml:space="preserve">Раздел 3 «Анализ отчета об исполнении бюджета субъектом </w:t>
      </w:r>
      <w:proofErr w:type="gramStart"/>
      <w:r w:rsidRPr="0074618B">
        <w:rPr>
          <w:b/>
          <w:sz w:val="28"/>
          <w:szCs w:val="28"/>
        </w:rPr>
        <w:t>бюджетной</w:t>
      </w:r>
      <w:proofErr w:type="gramEnd"/>
      <w:r w:rsidRPr="0074618B">
        <w:rPr>
          <w:b/>
          <w:sz w:val="28"/>
          <w:szCs w:val="28"/>
        </w:rPr>
        <w:t xml:space="preserve"> отчетности»</w:t>
      </w:r>
    </w:p>
    <w:p w:rsidR="00854EC4" w:rsidRPr="0074618B" w:rsidRDefault="00854EC4" w:rsidP="0074618B">
      <w:pPr>
        <w:adjustRightInd w:val="0"/>
        <w:spacing w:before="240" w:line="276" w:lineRule="auto"/>
        <w:ind w:firstLine="709"/>
        <w:jc w:val="center"/>
        <w:rPr>
          <w:b/>
          <w:sz w:val="28"/>
          <w:szCs w:val="28"/>
        </w:rPr>
      </w:pPr>
      <w:r w:rsidRPr="0074618B">
        <w:rPr>
          <w:b/>
          <w:sz w:val="28"/>
          <w:szCs w:val="28"/>
        </w:rPr>
        <w:t xml:space="preserve">Анализ сведений об исполнении бюджета (форма </w:t>
      </w:r>
      <w:r w:rsidR="00BC6871" w:rsidRPr="0074618B">
        <w:rPr>
          <w:b/>
          <w:sz w:val="28"/>
          <w:szCs w:val="28"/>
        </w:rPr>
        <w:t>0503164</w:t>
      </w:r>
      <w:r w:rsidRPr="0074618B">
        <w:rPr>
          <w:b/>
          <w:sz w:val="28"/>
          <w:szCs w:val="28"/>
        </w:rPr>
        <w:t xml:space="preserve">) </w:t>
      </w:r>
      <w:r w:rsidR="0074618B" w:rsidRPr="0074618B">
        <w:rPr>
          <w:b/>
          <w:sz w:val="28"/>
          <w:szCs w:val="28"/>
        </w:rPr>
        <w:br/>
      </w:r>
      <w:r w:rsidRPr="0074618B">
        <w:rPr>
          <w:b/>
          <w:sz w:val="28"/>
          <w:szCs w:val="28"/>
        </w:rPr>
        <w:t>по показателям бюджета Забайкальского края</w:t>
      </w:r>
    </w:p>
    <w:p w:rsidR="00F03B90" w:rsidRPr="0074618B" w:rsidRDefault="00B25336" w:rsidP="0074618B">
      <w:pPr>
        <w:autoSpaceDE w:val="0"/>
        <w:autoSpaceDN w:val="0"/>
        <w:adjustRightInd w:val="0"/>
        <w:spacing w:line="276" w:lineRule="auto"/>
        <w:ind w:firstLine="709"/>
        <w:jc w:val="both"/>
        <w:rPr>
          <w:rFonts w:eastAsia="Calibri"/>
          <w:sz w:val="28"/>
          <w:szCs w:val="28"/>
          <w:lang w:eastAsia="en-US"/>
        </w:rPr>
      </w:pPr>
      <w:proofErr w:type="gramStart"/>
      <w:r w:rsidRPr="0074618B">
        <w:rPr>
          <w:rFonts w:eastAsia="Calibri"/>
          <w:sz w:val="28"/>
          <w:szCs w:val="28"/>
          <w:lang w:eastAsia="en-US"/>
        </w:rPr>
        <w:t xml:space="preserve">Исполнение бюджета Забайкальского края за 2019 год осуществлялось на основании принятого в установленном порядке Закона Забайкальского края </w:t>
      </w:r>
      <w:r w:rsidR="00042BB2" w:rsidRPr="0074618B">
        <w:rPr>
          <w:rFonts w:eastAsia="Calibri"/>
          <w:sz w:val="28"/>
          <w:szCs w:val="28"/>
          <w:lang w:eastAsia="en-US"/>
        </w:rPr>
        <w:br/>
      </w:r>
      <w:r w:rsidRPr="0074618B">
        <w:rPr>
          <w:rFonts w:eastAsia="Calibri"/>
          <w:sz w:val="28"/>
          <w:szCs w:val="28"/>
          <w:lang w:eastAsia="en-US"/>
        </w:rPr>
        <w:t xml:space="preserve">от </w:t>
      </w:r>
      <w:r w:rsidR="00136041" w:rsidRPr="0074618B">
        <w:rPr>
          <w:rFonts w:eastAsia="Calibri"/>
          <w:sz w:val="28"/>
          <w:szCs w:val="28"/>
          <w:lang w:eastAsia="en-US"/>
        </w:rPr>
        <w:t>25.12.</w:t>
      </w:r>
      <w:r w:rsidRPr="0074618B">
        <w:rPr>
          <w:rFonts w:eastAsia="Calibri"/>
          <w:sz w:val="28"/>
          <w:szCs w:val="28"/>
          <w:lang w:eastAsia="en-US"/>
        </w:rPr>
        <w:t>2018 года № 1668-ЗЗК «О бюджете Забайкальского края на 2019 год и плановый период 2020 и 2021 годов» с учетом внесенных в него изменений</w:t>
      </w:r>
      <w:r w:rsidR="00042BB2" w:rsidRPr="0074618B">
        <w:rPr>
          <w:rFonts w:eastAsia="Calibri"/>
          <w:sz w:val="28"/>
          <w:szCs w:val="28"/>
          <w:lang w:eastAsia="en-US"/>
        </w:rPr>
        <w:t xml:space="preserve"> и</w:t>
      </w:r>
      <w:r w:rsidR="00F03B90" w:rsidRPr="0074618B">
        <w:rPr>
          <w:rFonts w:eastAsia="Calibri"/>
          <w:sz w:val="28"/>
          <w:szCs w:val="28"/>
          <w:lang w:eastAsia="en-US"/>
        </w:rPr>
        <w:t xml:space="preserve"> было ориентировано на решение задач, поставленных в</w:t>
      </w:r>
      <w:r w:rsidR="00A60BDF" w:rsidRPr="0074618B">
        <w:rPr>
          <w:sz w:val="28"/>
          <w:szCs w:val="28"/>
        </w:rPr>
        <w:t xml:space="preserve"> </w:t>
      </w:r>
      <w:r w:rsidR="00A60BDF" w:rsidRPr="0074618B">
        <w:rPr>
          <w:rFonts w:eastAsia="Calibri"/>
          <w:sz w:val="28"/>
          <w:szCs w:val="28"/>
          <w:lang w:eastAsia="en-US"/>
        </w:rPr>
        <w:t>утвержденных распоряжением Правительства Забайкальского края от 23.10. 2018 года № 444-р</w:t>
      </w:r>
      <w:r w:rsidR="00F03B90" w:rsidRPr="0074618B">
        <w:rPr>
          <w:rFonts w:eastAsia="Calibri"/>
          <w:sz w:val="28"/>
          <w:szCs w:val="28"/>
          <w:lang w:eastAsia="en-US"/>
        </w:rPr>
        <w:t xml:space="preserve"> Основных</w:t>
      </w:r>
      <w:proofErr w:type="gramEnd"/>
      <w:r w:rsidR="00F03B90" w:rsidRPr="0074618B">
        <w:rPr>
          <w:rFonts w:eastAsia="Calibri"/>
          <w:sz w:val="28"/>
          <w:szCs w:val="28"/>
          <w:lang w:eastAsia="en-US"/>
        </w:rPr>
        <w:t xml:space="preserve"> </w:t>
      </w:r>
      <w:proofErr w:type="gramStart"/>
      <w:r w:rsidR="00F03B90" w:rsidRPr="0074618B">
        <w:rPr>
          <w:rFonts w:eastAsia="Calibri"/>
          <w:sz w:val="28"/>
          <w:szCs w:val="28"/>
          <w:lang w:eastAsia="en-US"/>
        </w:rPr>
        <w:t>направлениях</w:t>
      </w:r>
      <w:proofErr w:type="gramEnd"/>
      <w:r w:rsidR="00F03B90" w:rsidRPr="0074618B">
        <w:rPr>
          <w:rFonts w:eastAsia="Calibri"/>
          <w:sz w:val="28"/>
          <w:szCs w:val="28"/>
          <w:lang w:eastAsia="en-US"/>
        </w:rPr>
        <w:t xml:space="preserve"> бюджетной и налоговой политики Забайкальского края на 201</w:t>
      </w:r>
      <w:r w:rsidRPr="0074618B">
        <w:rPr>
          <w:rFonts w:eastAsia="Calibri"/>
          <w:sz w:val="28"/>
          <w:szCs w:val="28"/>
          <w:lang w:eastAsia="en-US"/>
        </w:rPr>
        <w:t>9</w:t>
      </w:r>
      <w:r w:rsidR="00F03B90" w:rsidRPr="0074618B">
        <w:rPr>
          <w:rFonts w:eastAsia="Calibri"/>
          <w:sz w:val="28"/>
          <w:szCs w:val="28"/>
          <w:lang w:eastAsia="en-US"/>
        </w:rPr>
        <w:t xml:space="preserve"> год и плановый период 20</w:t>
      </w:r>
      <w:r w:rsidRPr="0074618B">
        <w:rPr>
          <w:rFonts w:eastAsia="Calibri"/>
          <w:sz w:val="28"/>
          <w:szCs w:val="28"/>
          <w:lang w:eastAsia="en-US"/>
        </w:rPr>
        <w:t>20</w:t>
      </w:r>
      <w:r w:rsidR="00F03B90" w:rsidRPr="0074618B">
        <w:rPr>
          <w:rFonts w:eastAsia="Calibri"/>
          <w:sz w:val="28"/>
          <w:szCs w:val="28"/>
          <w:lang w:eastAsia="en-US"/>
        </w:rPr>
        <w:t xml:space="preserve"> и 202</w:t>
      </w:r>
      <w:r w:rsidRPr="0074618B">
        <w:rPr>
          <w:rFonts w:eastAsia="Calibri"/>
          <w:sz w:val="28"/>
          <w:szCs w:val="28"/>
          <w:lang w:eastAsia="en-US"/>
        </w:rPr>
        <w:t>1</w:t>
      </w:r>
      <w:r w:rsidR="00F03B90" w:rsidRPr="0074618B">
        <w:rPr>
          <w:rFonts w:eastAsia="Calibri"/>
          <w:sz w:val="28"/>
          <w:szCs w:val="28"/>
          <w:lang w:eastAsia="en-US"/>
        </w:rPr>
        <w:t xml:space="preserve"> годов.</w:t>
      </w:r>
    </w:p>
    <w:p w:rsidR="00BB07F2" w:rsidRPr="0074618B" w:rsidRDefault="00BB07F2" w:rsidP="0074618B">
      <w:pPr>
        <w:adjustRightInd w:val="0"/>
        <w:spacing w:line="276" w:lineRule="auto"/>
        <w:ind w:firstLine="709"/>
        <w:jc w:val="both"/>
        <w:rPr>
          <w:sz w:val="28"/>
          <w:szCs w:val="28"/>
        </w:rPr>
      </w:pPr>
      <w:proofErr w:type="gramStart"/>
      <w:r w:rsidRPr="0074618B">
        <w:rPr>
          <w:sz w:val="28"/>
          <w:szCs w:val="28"/>
        </w:rPr>
        <w:t>Налоговые и неналоговые доходы бюджета</w:t>
      </w:r>
      <w:r w:rsidR="00042BB2" w:rsidRPr="0074618B">
        <w:rPr>
          <w:sz w:val="28"/>
          <w:szCs w:val="28"/>
        </w:rPr>
        <w:t xml:space="preserve"> Забайкальского края</w:t>
      </w:r>
      <w:r w:rsidRPr="0074618B">
        <w:rPr>
          <w:sz w:val="28"/>
          <w:szCs w:val="28"/>
        </w:rPr>
        <w:t xml:space="preserve"> за 2019 год составили  38 290 821 969,66 рубл</w:t>
      </w:r>
      <w:r w:rsidR="001113C9" w:rsidRPr="0074618B">
        <w:rPr>
          <w:sz w:val="28"/>
          <w:szCs w:val="28"/>
        </w:rPr>
        <w:t>я</w:t>
      </w:r>
      <w:r w:rsidRPr="0074618B">
        <w:rPr>
          <w:sz w:val="28"/>
          <w:szCs w:val="28"/>
        </w:rPr>
        <w:t xml:space="preserve"> (99,7 процента к уточненным годовым бюджетным назначениям)</w:t>
      </w:r>
      <w:r w:rsidR="00042BB2" w:rsidRPr="0074618B">
        <w:rPr>
          <w:sz w:val="28"/>
          <w:szCs w:val="28"/>
        </w:rPr>
        <w:t xml:space="preserve">, в том числе налоговые доходы </w:t>
      </w:r>
      <w:r w:rsidRPr="0074618B">
        <w:rPr>
          <w:sz w:val="28"/>
          <w:szCs w:val="28"/>
        </w:rPr>
        <w:t>37 434 140 967,39 рубл</w:t>
      </w:r>
      <w:r w:rsidR="001113C9" w:rsidRPr="0074618B">
        <w:rPr>
          <w:sz w:val="28"/>
          <w:szCs w:val="28"/>
        </w:rPr>
        <w:t>я</w:t>
      </w:r>
      <w:r w:rsidRPr="0074618B">
        <w:rPr>
          <w:sz w:val="28"/>
          <w:szCs w:val="28"/>
        </w:rPr>
        <w:t xml:space="preserve"> (100,0 процентов к уточненным годовым бюджетным назначениям), неналогов</w:t>
      </w:r>
      <w:r w:rsidR="001113C9" w:rsidRPr="0074618B">
        <w:rPr>
          <w:sz w:val="28"/>
          <w:szCs w:val="28"/>
        </w:rPr>
        <w:t>ые доходы 856 681 002,27 рубля</w:t>
      </w:r>
      <w:r w:rsidRPr="0074618B">
        <w:rPr>
          <w:sz w:val="28"/>
          <w:szCs w:val="28"/>
        </w:rPr>
        <w:t xml:space="preserve"> (87,6 процента к уточненным годовым бюджетным назначениям).</w:t>
      </w:r>
      <w:proofErr w:type="gramEnd"/>
    </w:p>
    <w:p w:rsidR="00BB07F2" w:rsidRPr="0074618B" w:rsidRDefault="00BB07F2" w:rsidP="0074618B">
      <w:pPr>
        <w:adjustRightInd w:val="0"/>
        <w:spacing w:line="276" w:lineRule="auto"/>
        <w:ind w:firstLine="709"/>
        <w:jc w:val="both"/>
        <w:rPr>
          <w:sz w:val="28"/>
          <w:szCs w:val="28"/>
        </w:rPr>
      </w:pPr>
      <w:r w:rsidRPr="0074618B">
        <w:rPr>
          <w:sz w:val="28"/>
          <w:szCs w:val="28"/>
        </w:rPr>
        <w:t>В структуре доходов бюджета Забайкальского края удельный вес налоговых доходов составил 97,8 процента (37 434 140 967,39 рубл</w:t>
      </w:r>
      <w:r w:rsidR="001113C9" w:rsidRPr="0074618B">
        <w:rPr>
          <w:sz w:val="28"/>
          <w:szCs w:val="28"/>
        </w:rPr>
        <w:t>я</w:t>
      </w:r>
      <w:r w:rsidRPr="0074618B">
        <w:rPr>
          <w:sz w:val="28"/>
          <w:szCs w:val="28"/>
        </w:rPr>
        <w:t>), неналоговых доходов 2,2 процента (856 681 002,27 рубл</w:t>
      </w:r>
      <w:r w:rsidR="001113C9" w:rsidRPr="0074618B">
        <w:rPr>
          <w:sz w:val="28"/>
          <w:szCs w:val="28"/>
        </w:rPr>
        <w:t>я</w:t>
      </w:r>
      <w:r w:rsidRPr="0074618B">
        <w:rPr>
          <w:sz w:val="28"/>
          <w:szCs w:val="28"/>
        </w:rPr>
        <w:t>).</w:t>
      </w:r>
    </w:p>
    <w:p w:rsidR="00BB07F2" w:rsidRPr="0074618B" w:rsidRDefault="00BB07F2" w:rsidP="0074618B">
      <w:pPr>
        <w:adjustRightInd w:val="0"/>
        <w:spacing w:line="276" w:lineRule="auto"/>
        <w:ind w:firstLine="709"/>
        <w:jc w:val="both"/>
        <w:rPr>
          <w:sz w:val="28"/>
          <w:szCs w:val="28"/>
        </w:rPr>
      </w:pPr>
      <w:r w:rsidRPr="0074618B">
        <w:rPr>
          <w:sz w:val="28"/>
          <w:szCs w:val="28"/>
        </w:rPr>
        <w:lastRenderedPageBreak/>
        <w:t xml:space="preserve">Основными источниками поступлений налоговых и неналоговых доходов бюджета </w:t>
      </w:r>
      <w:r w:rsidR="00042BB2" w:rsidRPr="0074618B">
        <w:rPr>
          <w:sz w:val="28"/>
          <w:szCs w:val="28"/>
        </w:rPr>
        <w:t xml:space="preserve">Забайкальского </w:t>
      </w:r>
      <w:r w:rsidRPr="0074618B">
        <w:rPr>
          <w:sz w:val="28"/>
          <w:szCs w:val="28"/>
        </w:rPr>
        <w:t>края являются: налог на доходы физических лиц – 38,8 процента</w:t>
      </w:r>
      <w:r w:rsidR="00042BB2" w:rsidRPr="0074618B">
        <w:rPr>
          <w:sz w:val="28"/>
          <w:szCs w:val="28"/>
        </w:rPr>
        <w:t xml:space="preserve"> </w:t>
      </w:r>
      <w:r w:rsidRPr="0074618B">
        <w:rPr>
          <w:sz w:val="28"/>
          <w:szCs w:val="28"/>
        </w:rPr>
        <w:t>(14 854 769 521,96 рубл</w:t>
      </w:r>
      <w:r w:rsidR="001113C9" w:rsidRPr="0074618B">
        <w:rPr>
          <w:sz w:val="28"/>
          <w:szCs w:val="28"/>
        </w:rPr>
        <w:t>я</w:t>
      </w:r>
      <w:r w:rsidRPr="0074618B">
        <w:rPr>
          <w:sz w:val="28"/>
          <w:szCs w:val="28"/>
        </w:rPr>
        <w:t>); налог на прибыль организаций – 26,7 процента</w:t>
      </w:r>
      <w:r w:rsidR="00042BB2" w:rsidRPr="0074618B">
        <w:rPr>
          <w:sz w:val="28"/>
          <w:szCs w:val="28"/>
        </w:rPr>
        <w:t xml:space="preserve"> </w:t>
      </w:r>
      <w:r w:rsidRPr="0074618B">
        <w:rPr>
          <w:sz w:val="28"/>
          <w:szCs w:val="28"/>
        </w:rPr>
        <w:t>(10 233 567 610,28 рубл</w:t>
      </w:r>
      <w:r w:rsidR="001113C9" w:rsidRPr="0074618B">
        <w:rPr>
          <w:sz w:val="28"/>
          <w:szCs w:val="28"/>
        </w:rPr>
        <w:t>я</w:t>
      </w:r>
      <w:r w:rsidRPr="0074618B">
        <w:rPr>
          <w:sz w:val="28"/>
          <w:szCs w:val="28"/>
        </w:rPr>
        <w:t>); налог на имущество организаций – 13,0 процента (4 995 196 700,38 рубл</w:t>
      </w:r>
      <w:r w:rsidR="001113C9" w:rsidRPr="0074618B">
        <w:rPr>
          <w:sz w:val="28"/>
          <w:szCs w:val="28"/>
        </w:rPr>
        <w:t>я</w:t>
      </w:r>
      <w:r w:rsidRPr="0074618B">
        <w:rPr>
          <w:sz w:val="28"/>
          <w:szCs w:val="28"/>
        </w:rPr>
        <w:t>).</w:t>
      </w:r>
    </w:p>
    <w:p w:rsidR="00BB07F2" w:rsidRPr="0074618B" w:rsidRDefault="00BB07F2" w:rsidP="0074618B">
      <w:pPr>
        <w:adjustRightInd w:val="0"/>
        <w:spacing w:line="276" w:lineRule="auto"/>
        <w:ind w:firstLine="709"/>
        <w:jc w:val="both"/>
        <w:rPr>
          <w:sz w:val="28"/>
          <w:szCs w:val="28"/>
        </w:rPr>
      </w:pPr>
      <w:r w:rsidRPr="0074618B">
        <w:rPr>
          <w:sz w:val="28"/>
          <w:szCs w:val="28"/>
        </w:rPr>
        <w:t xml:space="preserve">В 2019 году объем налоговых и неналоговых </w:t>
      </w:r>
      <w:r w:rsidR="00042BB2" w:rsidRPr="0074618B">
        <w:rPr>
          <w:sz w:val="28"/>
          <w:szCs w:val="28"/>
        </w:rPr>
        <w:t>доходов бюджета Забайкальского края</w:t>
      </w:r>
      <w:r w:rsidRPr="0074618B">
        <w:rPr>
          <w:sz w:val="28"/>
          <w:szCs w:val="28"/>
        </w:rPr>
        <w:t xml:space="preserve">, администрируемых территориальными органами (подразделениями) федеральных органов государственной власти составил </w:t>
      </w:r>
      <w:r w:rsidR="00042BB2" w:rsidRPr="0074618B">
        <w:rPr>
          <w:sz w:val="28"/>
          <w:szCs w:val="28"/>
        </w:rPr>
        <w:br/>
      </w:r>
      <w:r w:rsidRPr="0074618B">
        <w:rPr>
          <w:sz w:val="28"/>
          <w:szCs w:val="28"/>
        </w:rPr>
        <w:t>37 855 885 985,49 рубл</w:t>
      </w:r>
      <w:r w:rsidR="001113C9" w:rsidRPr="0074618B">
        <w:rPr>
          <w:sz w:val="28"/>
          <w:szCs w:val="28"/>
        </w:rPr>
        <w:t>я</w:t>
      </w:r>
      <w:r w:rsidRPr="0074618B">
        <w:rPr>
          <w:sz w:val="28"/>
          <w:szCs w:val="28"/>
        </w:rPr>
        <w:t xml:space="preserve"> (98,9 процента), администрируемых органами государственной власти Забайкальского края 434 935 984,12 рубл</w:t>
      </w:r>
      <w:r w:rsidR="001113C9" w:rsidRPr="0074618B">
        <w:rPr>
          <w:sz w:val="28"/>
          <w:szCs w:val="28"/>
        </w:rPr>
        <w:t>я</w:t>
      </w:r>
      <w:r w:rsidRPr="0074618B">
        <w:rPr>
          <w:sz w:val="28"/>
          <w:szCs w:val="28"/>
        </w:rPr>
        <w:t xml:space="preserve"> (1,1 процента).</w:t>
      </w:r>
    </w:p>
    <w:p w:rsidR="00BB07F2" w:rsidRPr="0074618B" w:rsidRDefault="00BB07F2" w:rsidP="0074618B">
      <w:pPr>
        <w:adjustRightInd w:val="0"/>
        <w:spacing w:line="276" w:lineRule="auto"/>
        <w:ind w:firstLine="709"/>
        <w:jc w:val="both"/>
        <w:rPr>
          <w:sz w:val="28"/>
          <w:szCs w:val="28"/>
        </w:rPr>
      </w:pPr>
      <w:r w:rsidRPr="0074618B">
        <w:rPr>
          <w:sz w:val="28"/>
          <w:szCs w:val="28"/>
        </w:rPr>
        <w:t xml:space="preserve">Основную долю поступлений налоговых и неналоговых доходов </w:t>
      </w:r>
      <w:r w:rsidR="00042BB2" w:rsidRPr="0074618B">
        <w:rPr>
          <w:sz w:val="28"/>
          <w:szCs w:val="28"/>
        </w:rPr>
        <w:t>бюджета Забайкальского края</w:t>
      </w:r>
      <w:r w:rsidRPr="0074618B">
        <w:rPr>
          <w:sz w:val="28"/>
          <w:szCs w:val="28"/>
        </w:rPr>
        <w:t xml:space="preserve"> составляют доходы, администрируемые:</w:t>
      </w:r>
    </w:p>
    <w:p w:rsidR="00BB07F2" w:rsidRPr="0074618B" w:rsidRDefault="00BB07F2" w:rsidP="0074618B">
      <w:pPr>
        <w:adjustRightInd w:val="0"/>
        <w:spacing w:line="276" w:lineRule="auto"/>
        <w:ind w:firstLine="709"/>
        <w:jc w:val="both"/>
        <w:rPr>
          <w:sz w:val="28"/>
          <w:szCs w:val="28"/>
        </w:rPr>
      </w:pPr>
      <w:r w:rsidRPr="0074618B">
        <w:rPr>
          <w:sz w:val="28"/>
          <w:szCs w:val="28"/>
        </w:rPr>
        <w:t>- Управлением Федеральной налоговой службы по Забайкальскому краю – 88,3 процента, или 33 820 774 586,20 рубл</w:t>
      </w:r>
      <w:r w:rsidR="001113C9" w:rsidRPr="0074618B">
        <w:rPr>
          <w:sz w:val="28"/>
          <w:szCs w:val="28"/>
        </w:rPr>
        <w:t>я</w:t>
      </w:r>
      <w:r w:rsidRPr="0074618B">
        <w:rPr>
          <w:sz w:val="28"/>
          <w:szCs w:val="28"/>
        </w:rPr>
        <w:t xml:space="preserve"> (99,9 процента к уточненным годовым бюджетным назначениям);</w:t>
      </w:r>
    </w:p>
    <w:p w:rsidR="00BB07F2" w:rsidRPr="0074618B" w:rsidRDefault="00BB07F2" w:rsidP="0074618B">
      <w:pPr>
        <w:adjustRightInd w:val="0"/>
        <w:spacing w:line="276" w:lineRule="auto"/>
        <w:ind w:firstLine="709"/>
        <w:jc w:val="both"/>
        <w:rPr>
          <w:sz w:val="28"/>
          <w:szCs w:val="28"/>
        </w:rPr>
      </w:pPr>
      <w:r w:rsidRPr="0074618B">
        <w:rPr>
          <w:sz w:val="28"/>
          <w:szCs w:val="28"/>
        </w:rPr>
        <w:t>-</w:t>
      </w:r>
      <w:r w:rsidR="00042BB2" w:rsidRPr="0074618B">
        <w:rPr>
          <w:sz w:val="28"/>
          <w:szCs w:val="28"/>
        </w:rPr>
        <w:t xml:space="preserve"> </w:t>
      </w:r>
      <w:r w:rsidRPr="0074618B">
        <w:rPr>
          <w:sz w:val="28"/>
          <w:szCs w:val="28"/>
        </w:rPr>
        <w:t>Управлением Федерального казначейства по Забайкальскому краю –</w:t>
      </w:r>
      <w:r w:rsidR="00042BB2" w:rsidRPr="0074618B">
        <w:rPr>
          <w:sz w:val="28"/>
          <w:szCs w:val="28"/>
        </w:rPr>
        <w:br/>
      </w:r>
      <w:r w:rsidRPr="0074618B">
        <w:rPr>
          <w:sz w:val="28"/>
          <w:szCs w:val="28"/>
        </w:rPr>
        <w:t>9,1</w:t>
      </w:r>
      <w:r w:rsidR="00042BB2" w:rsidRPr="0074618B">
        <w:rPr>
          <w:sz w:val="28"/>
          <w:szCs w:val="28"/>
        </w:rPr>
        <w:t xml:space="preserve"> </w:t>
      </w:r>
      <w:r w:rsidRPr="0074618B">
        <w:rPr>
          <w:sz w:val="28"/>
          <w:szCs w:val="28"/>
        </w:rPr>
        <w:t>процента, или 3 502 450 237,85 рубл</w:t>
      </w:r>
      <w:r w:rsidR="001113C9" w:rsidRPr="0074618B">
        <w:rPr>
          <w:sz w:val="28"/>
          <w:szCs w:val="28"/>
        </w:rPr>
        <w:t>я</w:t>
      </w:r>
      <w:r w:rsidRPr="0074618B">
        <w:rPr>
          <w:sz w:val="28"/>
          <w:szCs w:val="28"/>
        </w:rPr>
        <w:t xml:space="preserve"> (101,1 процента к уточненным годовым бюджетным назначениям);</w:t>
      </w:r>
    </w:p>
    <w:p w:rsidR="00BB07F2" w:rsidRPr="0074618B" w:rsidRDefault="00BB07F2" w:rsidP="0074618B">
      <w:pPr>
        <w:adjustRightInd w:val="0"/>
        <w:spacing w:line="276" w:lineRule="auto"/>
        <w:ind w:firstLine="709"/>
        <w:jc w:val="both"/>
        <w:rPr>
          <w:sz w:val="28"/>
          <w:szCs w:val="28"/>
        </w:rPr>
      </w:pPr>
      <w:r w:rsidRPr="0074618B">
        <w:rPr>
          <w:sz w:val="28"/>
          <w:szCs w:val="28"/>
        </w:rPr>
        <w:t>- остальными главными администраторами доходов бюджета</w:t>
      </w:r>
      <w:r w:rsidR="00042BB2" w:rsidRPr="0074618B">
        <w:rPr>
          <w:sz w:val="28"/>
          <w:szCs w:val="28"/>
        </w:rPr>
        <w:t xml:space="preserve"> Забайкальского края</w:t>
      </w:r>
      <w:r w:rsidRPr="0074618B">
        <w:rPr>
          <w:sz w:val="28"/>
          <w:szCs w:val="28"/>
        </w:rPr>
        <w:t xml:space="preserve"> - органами государственной власти Российской Федерации и Забайкальского края – 2,5 процента, или 967 597 145,61 рубл</w:t>
      </w:r>
      <w:r w:rsidR="001113C9" w:rsidRPr="0074618B">
        <w:rPr>
          <w:sz w:val="28"/>
          <w:szCs w:val="28"/>
        </w:rPr>
        <w:t>я</w:t>
      </w:r>
      <w:r w:rsidRPr="0074618B">
        <w:rPr>
          <w:sz w:val="28"/>
          <w:szCs w:val="28"/>
        </w:rPr>
        <w:t xml:space="preserve"> (89,0 процента к уточненным годовым бюджетным назначениям).</w:t>
      </w:r>
    </w:p>
    <w:p w:rsidR="00BB07F2" w:rsidRPr="0074618B" w:rsidRDefault="00BB07F2" w:rsidP="0074618B">
      <w:pPr>
        <w:adjustRightInd w:val="0"/>
        <w:spacing w:line="276" w:lineRule="auto"/>
        <w:ind w:firstLine="709"/>
        <w:jc w:val="both"/>
        <w:rPr>
          <w:sz w:val="28"/>
          <w:szCs w:val="28"/>
        </w:rPr>
      </w:pPr>
      <w:r w:rsidRPr="0074618B">
        <w:rPr>
          <w:sz w:val="28"/>
          <w:szCs w:val="28"/>
        </w:rPr>
        <w:t>Неисполнение уточненных годовых бюджетных назначений по налоговым и неналоговым доходам отмечается по следующим основным видам налогов и сборов (ниже 95,0 процента к уточненным годовым бюджетным назначениям):</w:t>
      </w:r>
    </w:p>
    <w:p w:rsidR="00BB07F2" w:rsidRPr="0074618B" w:rsidRDefault="00BB07F2" w:rsidP="0074618B">
      <w:pPr>
        <w:adjustRightInd w:val="0"/>
        <w:spacing w:line="276" w:lineRule="auto"/>
        <w:ind w:firstLine="709"/>
        <w:jc w:val="both"/>
        <w:rPr>
          <w:sz w:val="28"/>
          <w:szCs w:val="28"/>
        </w:rPr>
      </w:pPr>
      <w:r w:rsidRPr="0074618B">
        <w:rPr>
          <w:sz w:val="28"/>
          <w:szCs w:val="28"/>
        </w:rPr>
        <w:t>регулярные платежи за пользование недрами при пользовании недрами на территории Российско</w:t>
      </w:r>
      <w:r w:rsidR="001113C9" w:rsidRPr="0074618B">
        <w:rPr>
          <w:sz w:val="28"/>
          <w:szCs w:val="28"/>
        </w:rPr>
        <w:t>й Федерации – 8 206 870,89 рубля</w:t>
      </w:r>
      <w:r w:rsidRPr="0074618B">
        <w:rPr>
          <w:sz w:val="28"/>
          <w:szCs w:val="28"/>
        </w:rPr>
        <w:t xml:space="preserve">, или 80,4 процента, что обусловлено зачетом переплаты по регулярным платежам в уплату других налогов, в связи с предоставлением уточненных деклараций за 2017 год «к уменьшению»; </w:t>
      </w:r>
    </w:p>
    <w:p w:rsidR="00BB07F2" w:rsidRPr="0074618B" w:rsidRDefault="00BB07F2" w:rsidP="0074618B">
      <w:pPr>
        <w:adjustRightInd w:val="0"/>
        <w:spacing w:line="276" w:lineRule="auto"/>
        <w:ind w:firstLine="709"/>
        <w:jc w:val="both"/>
        <w:rPr>
          <w:sz w:val="28"/>
          <w:szCs w:val="28"/>
        </w:rPr>
      </w:pPr>
      <w:r w:rsidRPr="0074618B">
        <w:rPr>
          <w:sz w:val="28"/>
          <w:szCs w:val="28"/>
        </w:rPr>
        <w:t>плата за предоставление сведений из Единого государственного реестра недвижимости – 198 640,86 рубл</w:t>
      </w:r>
      <w:r w:rsidR="001113C9" w:rsidRPr="0074618B">
        <w:rPr>
          <w:sz w:val="28"/>
          <w:szCs w:val="28"/>
        </w:rPr>
        <w:t>я</w:t>
      </w:r>
      <w:r w:rsidRPr="0074618B">
        <w:rPr>
          <w:sz w:val="28"/>
          <w:szCs w:val="28"/>
        </w:rPr>
        <w:t>, или 92,8 процента, что обусловлено снижением количества запросов заявителей о предоставлении сведений из Единого государственного реестра недвижимости;</w:t>
      </w:r>
    </w:p>
    <w:p w:rsidR="00BB07F2" w:rsidRPr="0074618B" w:rsidRDefault="00BB07F2" w:rsidP="0074618B">
      <w:pPr>
        <w:adjustRightInd w:val="0"/>
        <w:spacing w:line="276" w:lineRule="auto"/>
        <w:ind w:firstLine="709"/>
        <w:jc w:val="both"/>
        <w:rPr>
          <w:sz w:val="28"/>
          <w:szCs w:val="28"/>
        </w:rPr>
      </w:pPr>
      <w:r w:rsidRPr="0074618B">
        <w:rPr>
          <w:sz w:val="28"/>
          <w:szCs w:val="28"/>
        </w:rPr>
        <w:t>прочие доходы от компенсации затрат бюджетов субъектов Российской Федерации - 63 634 265,15 рубл</w:t>
      </w:r>
      <w:r w:rsidR="001113C9" w:rsidRPr="0074618B">
        <w:rPr>
          <w:sz w:val="28"/>
          <w:szCs w:val="28"/>
        </w:rPr>
        <w:t>я</w:t>
      </w:r>
      <w:r w:rsidRPr="0074618B">
        <w:rPr>
          <w:sz w:val="28"/>
          <w:szCs w:val="28"/>
        </w:rPr>
        <w:t>, или 26,5 процента, что обусловлено снижением суммы возврата дебиторской задолженности прошлых лет</w:t>
      </w:r>
    </w:p>
    <w:p w:rsidR="00BB07F2" w:rsidRPr="0074618B" w:rsidRDefault="00BB07F2" w:rsidP="0074618B">
      <w:pPr>
        <w:adjustRightInd w:val="0"/>
        <w:spacing w:line="276" w:lineRule="auto"/>
        <w:ind w:firstLine="709"/>
        <w:jc w:val="both"/>
        <w:rPr>
          <w:sz w:val="28"/>
          <w:szCs w:val="28"/>
        </w:rPr>
      </w:pPr>
      <w:r w:rsidRPr="0074618B">
        <w:rPr>
          <w:sz w:val="28"/>
          <w:szCs w:val="28"/>
        </w:rPr>
        <w:t xml:space="preserve">платежи, взимаемые государственными органами (организациями) субъектов Российской Федерации за выполнение определенных функций – </w:t>
      </w:r>
      <w:r w:rsidR="001113C9" w:rsidRPr="0074618B">
        <w:rPr>
          <w:sz w:val="28"/>
          <w:szCs w:val="28"/>
        </w:rPr>
        <w:br/>
      </w:r>
      <w:r w:rsidRPr="0074618B">
        <w:rPr>
          <w:sz w:val="28"/>
          <w:szCs w:val="28"/>
        </w:rPr>
        <w:lastRenderedPageBreak/>
        <w:t>1 284 956,32 рубл</w:t>
      </w:r>
      <w:r w:rsidR="001113C9" w:rsidRPr="0074618B">
        <w:rPr>
          <w:sz w:val="28"/>
          <w:szCs w:val="28"/>
        </w:rPr>
        <w:t>я</w:t>
      </w:r>
      <w:r w:rsidRPr="0074618B">
        <w:rPr>
          <w:sz w:val="28"/>
          <w:szCs w:val="28"/>
        </w:rPr>
        <w:t>, или 86,6 процента, что обусловлено снижением платежей, взимаемых Государственной инспекцией Забайкальского края;</w:t>
      </w:r>
    </w:p>
    <w:p w:rsidR="00BB07F2" w:rsidRPr="0074618B" w:rsidRDefault="00BB07F2" w:rsidP="0074618B">
      <w:pPr>
        <w:adjustRightInd w:val="0"/>
        <w:spacing w:line="276" w:lineRule="auto"/>
        <w:ind w:firstLine="709"/>
        <w:jc w:val="both"/>
        <w:rPr>
          <w:sz w:val="28"/>
          <w:szCs w:val="28"/>
        </w:rPr>
      </w:pPr>
      <w:proofErr w:type="gramStart"/>
      <w:r w:rsidRPr="0074618B">
        <w:rPr>
          <w:sz w:val="28"/>
          <w:szCs w:val="28"/>
        </w:rPr>
        <w:t>поступление сумм в возмещение вреда, причиняемого автомобильным дорогам транспортными средствами, осуществляющими перевозки тяжеловесных и (или) крупногабаритных грузов – 1 375 405,14 рубл</w:t>
      </w:r>
      <w:r w:rsidR="001113C9" w:rsidRPr="0074618B">
        <w:rPr>
          <w:sz w:val="28"/>
          <w:szCs w:val="28"/>
        </w:rPr>
        <w:t>я</w:t>
      </w:r>
      <w:r w:rsidRPr="0074618B">
        <w:rPr>
          <w:sz w:val="28"/>
          <w:szCs w:val="28"/>
        </w:rPr>
        <w:t>, или 82,2 процента, что обусловлено снижением фактов вредного воздействия, причиняемого автомобильным дорогам регионального или межмуниципального значения транспортными средствами, осуществляющим перевозки тяжеловесных и (или) крупногабаритных грузов налагаемых Министерством строительства, дорожного хозяйства и транспорта Забайкальского края;</w:t>
      </w:r>
      <w:proofErr w:type="gramEnd"/>
    </w:p>
    <w:p w:rsidR="00BB07F2" w:rsidRPr="0074618B" w:rsidRDefault="00BB07F2" w:rsidP="0074618B">
      <w:pPr>
        <w:adjustRightInd w:val="0"/>
        <w:spacing w:line="276" w:lineRule="auto"/>
        <w:ind w:firstLine="709"/>
        <w:jc w:val="both"/>
        <w:rPr>
          <w:sz w:val="28"/>
          <w:szCs w:val="28"/>
        </w:rPr>
      </w:pPr>
      <w:proofErr w:type="gramStart"/>
      <w:r w:rsidRPr="0074618B">
        <w:rPr>
          <w:sz w:val="28"/>
          <w:szCs w:val="28"/>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либо в связи с уклонением от заключения таких контрактов или иных договоров -2 974 245,35 рубл</w:t>
      </w:r>
      <w:r w:rsidR="001113C9" w:rsidRPr="0074618B">
        <w:rPr>
          <w:sz w:val="28"/>
          <w:szCs w:val="28"/>
        </w:rPr>
        <w:t>я</w:t>
      </w:r>
      <w:r w:rsidRPr="0074618B">
        <w:rPr>
          <w:sz w:val="28"/>
          <w:szCs w:val="28"/>
        </w:rPr>
        <w:t>, или 38,1 процента, что обусловлено снижением количества нарушений исполнителями (подрядчиками) условий государственных контрактов или иных договоров, налагаемых Министерством строительства, дорожного хозяйства</w:t>
      </w:r>
      <w:proofErr w:type="gramEnd"/>
      <w:r w:rsidRPr="0074618B">
        <w:rPr>
          <w:sz w:val="28"/>
          <w:szCs w:val="28"/>
        </w:rPr>
        <w:t xml:space="preserve"> и транспорта Забайкальского края;</w:t>
      </w:r>
    </w:p>
    <w:p w:rsidR="00BB07F2" w:rsidRPr="0074618B" w:rsidRDefault="00BB07F2" w:rsidP="0074618B">
      <w:pPr>
        <w:adjustRightInd w:val="0"/>
        <w:spacing w:line="276" w:lineRule="auto"/>
        <w:ind w:firstLine="709"/>
        <w:jc w:val="both"/>
        <w:rPr>
          <w:sz w:val="28"/>
          <w:szCs w:val="28"/>
        </w:rPr>
      </w:pPr>
      <w:r w:rsidRPr="0074618B">
        <w:rPr>
          <w:sz w:val="28"/>
          <w:szCs w:val="28"/>
        </w:rPr>
        <w:t>поступлени</w:t>
      </w:r>
      <w:r w:rsidR="00AF44CE" w:rsidRPr="0074618B">
        <w:rPr>
          <w:sz w:val="28"/>
          <w:szCs w:val="28"/>
        </w:rPr>
        <w:t>я</w:t>
      </w:r>
      <w:r w:rsidRPr="0074618B">
        <w:rPr>
          <w:sz w:val="28"/>
          <w:szCs w:val="28"/>
        </w:rPr>
        <w:t xml:space="preserve"> по процентам, полученным от предоставления бюджетных кредитов внутри страны (по бюджетным кредитам, предоставленным бюджетам муниципальных районов и городских округов за предыдущие периоды) составил 457 956,22 рубля (91,6 процентов к годовым бюджетным назначениям). Неисполнение запланированного объема поступлений на 2019 год по процентам, полученным от предоставления бюджетных кредитов внутри страны, обусловлено фактическим поступлением процентов по действующим соглашениям, заключенным с бюджетами муниципальных образований.</w:t>
      </w:r>
    </w:p>
    <w:p w:rsidR="00BB07F2" w:rsidRPr="0074618B" w:rsidRDefault="00BB07F2" w:rsidP="0074618B">
      <w:pPr>
        <w:adjustRightInd w:val="0"/>
        <w:spacing w:line="276" w:lineRule="auto"/>
        <w:ind w:firstLine="709"/>
        <w:jc w:val="both"/>
        <w:rPr>
          <w:sz w:val="28"/>
          <w:szCs w:val="28"/>
        </w:rPr>
      </w:pPr>
      <w:r w:rsidRPr="0074618B">
        <w:rPr>
          <w:sz w:val="28"/>
          <w:szCs w:val="28"/>
        </w:rPr>
        <w:t xml:space="preserve">В тоже время, исполнение фактических поступлений налоговых и неналоговых доходов свыше 100,0 процентов к уточненным годовым бюджетным назначениям обеспечено следующими налогами и сборами: </w:t>
      </w:r>
    </w:p>
    <w:p w:rsidR="00BB07F2" w:rsidRPr="0074618B" w:rsidRDefault="00BB07F2" w:rsidP="0074618B">
      <w:pPr>
        <w:adjustRightInd w:val="0"/>
        <w:spacing w:line="276" w:lineRule="auto"/>
        <w:ind w:firstLine="709"/>
        <w:jc w:val="both"/>
        <w:rPr>
          <w:sz w:val="28"/>
          <w:szCs w:val="28"/>
        </w:rPr>
      </w:pPr>
      <w:r w:rsidRPr="0074618B">
        <w:rPr>
          <w:sz w:val="28"/>
          <w:szCs w:val="28"/>
        </w:rPr>
        <w:t>транспортным налогом с организаций – 103 356 827,83 рубл</w:t>
      </w:r>
      <w:r w:rsidR="001113C9" w:rsidRPr="0074618B">
        <w:rPr>
          <w:sz w:val="28"/>
          <w:szCs w:val="28"/>
        </w:rPr>
        <w:t>я</w:t>
      </w:r>
      <w:r w:rsidRPr="0074618B">
        <w:rPr>
          <w:sz w:val="28"/>
          <w:szCs w:val="28"/>
        </w:rPr>
        <w:t>, или 112,0 процента, в связи с уплатой задолженности и досрочной уплатой налога организациями за 2019 год;</w:t>
      </w:r>
    </w:p>
    <w:p w:rsidR="00BB07F2" w:rsidRPr="0074618B" w:rsidRDefault="00BB07F2" w:rsidP="0074618B">
      <w:pPr>
        <w:adjustRightInd w:val="0"/>
        <w:spacing w:line="276" w:lineRule="auto"/>
        <w:ind w:firstLine="709"/>
        <w:jc w:val="both"/>
        <w:rPr>
          <w:sz w:val="28"/>
          <w:szCs w:val="28"/>
        </w:rPr>
      </w:pPr>
      <w:r w:rsidRPr="0074618B">
        <w:rPr>
          <w:sz w:val="28"/>
          <w:szCs w:val="28"/>
        </w:rPr>
        <w:t>государственной пошлиной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 1 187 455,00 рублей, или в 3 раза, в связи с увеличением количества юридически значимых действий;</w:t>
      </w:r>
    </w:p>
    <w:p w:rsidR="00BB07F2" w:rsidRPr="0074618B" w:rsidRDefault="00BB07F2" w:rsidP="0074618B">
      <w:pPr>
        <w:adjustRightInd w:val="0"/>
        <w:spacing w:line="276" w:lineRule="auto"/>
        <w:ind w:firstLine="709"/>
        <w:jc w:val="both"/>
        <w:rPr>
          <w:sz w:val="28"/>
          <w:szCs w:val="28"/>
        </w:rPr>
      </w:pPr>
      <w:proofErr w:type="gramStart"/>
      <w:r w:rsidRPr="0074618B">
        <w:rPr>
          <w:sz w:val="28"/>
          <w:szCs w:val="28"/>
        </w:rPr>
        <w:t xml:space="preserve">прочими доходами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 582 405,39 </w:t>
      </w:r>
      <w:r w:rsidRPr="0074618B">
        <w:rPr>
          <w:sz w:val="28"/>
          <w:szCs w:val="28"/>
        </w:rPr>
        <w:lastRenderedPageBreak/>
        <w:t>рубл</w:t>
      </w:r>
      <w:r w:rsidR="001113C9" w:rsidRPr="0074618B">
        <w:rPr>
          <w:sz w:val="28"/>
          <w:szCs w:val="28"/>
        </w:rPr>
        <w:t>я</w:t>
      </w:r>
      <w:r w:rsidRPr="0074618B">
        <w:rPr>
          <w:sz w:val="28"/>
          <w:szCs w:val="28"/>
        </w:rPr>
        <w:t>, или на 155,9 процента, в связи с досрочным заключением и опла</w:t>
      </w:r>
      <w:r w:rsidR="003A79A7" w:rsidRPr="0074618B">
        <w:rPr>
          <w:sz w:val="28"/>
          <w:szCs w:val="28"/>
        </w:rPr>
        <w:t>т</w:t>
      </w:r>
      <w:r w:rsidRPr="0074618B">
        <w:rPr>
          <w:sz w:val="28"/>
          <w:szCs w:val="28"/>
        </w:rPr>
        <w:t>ой договоров социального найма в 4 квартале 2019 года;</w:t>
      </w:r>
      <w:proofErr w:type="gramEnd"/>
    </w:p>
    <w:p w:rsidR="00BB07F2" w:rsidRPr="0074618B" w:rsidRDefault="00BB07F2" w:rsidP="0074618B">
      <w:pPr>
        <w:adjustRightInd w:val="0"/>
        <w:spacing w:line="276" w:lineRule="auto"/>
        <w:ind w:firstLine="709"/>
        <w:jc w:val="both"/>
        <w:rPr>
          <w:sz w:val="28"/>
          <w:szCs w:val="28"/>
        </w:rPr>
      </w:pPr>
      <w:r w:rsidRPr="0074618B">
        <w:rPr>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 12 017 380,11 рубл</w:t>
      </w:r>
      <w:r w:rsidR="001113C9" w:rsidRPr="0074618B">
        <w:rPr>
          <w:sz w:val="28"/>
          <w:szCs w:val="28"/>
        </w:rPr>
        <w:t>я</w:t>
      </w:r>
      <w:r w:rsidRPr="0074618B">
        <w:rPr>
          <w:sz w:val="28"/>
          <w:szCs w:val="28"/>
        </w:rPr>
        <w:t>, или 143,1 процента, в связи увеличением количества заявок на получение прав пользования участками недр местного значения и их оплатой;</w:t>
      </w:r>
    </w:p>
    <w:p w:rsidR="00BB07F2" w:rsidRPr="0074618B" w:rsidRDefault="00BB07F2" w:rsidP="0074618B">
      <w:pPr>
        <w:adjustRightInd w:val="0"/>
        <w:spacing w:line="276" w:lineRule="auto"/>
        <w:ind w:firstLine="709"/>
        <w:jc w:val="both"/>
        <w:rPr>
          <w:sz w:val="28"/>
          <w:szCs w:val="28"/>
        </w:rPr>
      </w:pPr>
      <w:r w:rsidRPr="0074618B">
        <w:rPr>
          <w:sz w:val="28"/>
          <w:szCs w:val="28"/>
        </w:rPr>
        <w:t>плате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 642 500,00 рублей, или 121,2 процента, в связи с проведением дорогостоящих экспертиз запасов полезных ископаемых;</w:t>
      </w:r>
    </w:p>
    <w:p w:rsidR="00BB07F2" w:rsidRPr="0074618B" w:rsidRDefault="00BB07F2" w:rsidP="0074618B">
      <w:pPr>
        <w:adjustRightInd w:val="0"/>
        <w:spacing w:line="276" w:lineRule="auto"/>
        <w:ind w:firstLine="709"/>
        <w:jc w:val="both"/>
        <w:rPr>
          <w:sz w:val="28"/>
          <w:szCs w:val="28"/>
        </w:rPr>
      </w:pPr>
      <w:proofErr w:type="gramStart"/>
      <w:r w:rsidRPr="0074618B">
        <w:rPr>
          <w:sz w:val="28"/>
          <w:szCs w:val="28"/>
        </w:rPr>
        <w:t xml:space="preserve">плате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 </w:t>
      </w:r>
      <w:r w:rsidR="003A79A7" w:rsidRPr="0074618B">
        <w:rPr>
          <w:sz w:val="28"/>
          <w:szCs w:val="28"/>
        </w:rPr>
        <w:t>43 981,00 рублей, или в 6 раза,</w:t>
      </w:r>
      <w:r w:rsidRPr="0074618B">
        <w:rPr>
          <w:sz w:val="28"/>
          <w:szCs w:val="28"/>
        </w:rPr>
        <w:t xml:space="preserve"> в связи с увеличением количества заявок на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roofErr w:type="gramEnd"/>
    </w:p>
    <w:p w:rsidR="00BB07F2" w:rsidRPr="0074618B" w:rsidRDefault="00BB07F2" w:rsidP="0074618B">
      <w:pPr>
        <w:adjustRightInd w:val="0"/>
        <w:spacing w:line="276" w:lineRule="auto"/>
        <w:ind w:firstLine="709"/>
        <w:jc w:val="both"/>
        <w:rPr>
          <w:sz w:val="28"/>
          <w:szCs w:val="28"/>
        </w:rPr>
      </w:pPr>
      <w:r w:rsidRPr="0074618B">
        <w:rPr>
          <w:sz w:val="28"/>
          <w:szCs w:val="28"/>
        </w:rPr>
        <w:t>плате за оказание услуг по присоединению объектов дорожного сервиса к автомобильным дорогам общего пользования – 57 687,88 рубл</w:t>
      </w:r>
      <w:r w:rsidR="001113C9" w:rsidRPr="0074618B">
        <w:rPr>
          <w:sz w:val="28"/>
          <w:szCs w:val="28"/>
        </w:rPr>
        <w:t>я</w:t>
      </w:r>
      <w:r w:rsidRPr="0074618B">
        <w:rPr>
          <w:sz w:val="28"/>
          <w:szCs w:val="28"/>
        </w:rPr>
        <w:t xml:space="preserve">, или в 3 раза, в связи с увеличением количества оказанных услуг по присоединению объектов дорожного сервиса к автомобильным дорогам общего пользования; </w:t>
      </w:r>
    </w:p>
    <w:p w:rsidR="00BB07F2" w:rsidRPr="0074618B" w:rsidRDefault="00BB07F2" w:rsidP="0074618B">
      <w:pPr>
        <w:adjustRightInd w:val="0"/>
        <w:spacing w:line="276" w:lineRule="auto"/>
        <w:ind w:firstLine="709"/>
        <w:jc w:val="both"/>
        <w:rPr>
          <w:sz w:val="28"/>
          <w:szCs w:val="28"/>
        </w:rPr>
      </w:pPr>
      <w:r w:rsidRPr="0074618B">
        <w:rPr>
          <w:sz w:val="28"/>
          <w:szCs w:val="28"/>
        </w:rPr>
        <w:t>прочими доходами от оказания платных услуг (работ) – 48 807 176,74 рубл</w:t>
      </w:r>
      <w:r w:rsidR="001113C9" w:rsidRPr="0074618B">
        <w:rPr>
          <w:sz w:val="28"/>
          <w:szCs w:val="28"/>
        </w:rPr>
        <w:t>я</w:t>
      </w:r>
      <w:r w:rsidRPr="0074618B">
        <w:rPr>
          <w:sz w:val="28"/>
          <w:szCs w:val="28"/>
        </w:rPr>
        <w:t>, или 123,2 процента, в связи с увеличением объема поступлений доходов от оказания платных услуг от казенных учреждений, подведомственных Администрации Губернатора Забайкальского края, Министерству здравоохранения Забайкальского края;</w:t>
      </w:r>
    </w:p>
    <w:p w:rsidR="00BB07F2" w:rsidRPr="0074618B" w:rsidRDefault="00BB07F2" w:rsidP="0074618B">
      <w:pPr>
        <w:adjustRightInd w:val="0"/>
        <w:spacing w:line="276" w:lineRule="auto"/>
        <w:ind w:firstLine="709"/>
        <w:jc w:val="both"/>
        <w:rPr>
          <w:sz w:val="28"/>
          <w:szCs w:val="28"/>
        </w:rPr>
      </w:pPr>
      <w:r w:rsidRPr="0074618B">
        <w:rPr>
          <w:sz w:val="28"/>
          <w:szCs w:val="28"/>
        </w:rPr>
        <w:t>доходами от продажи квартир – 2 228 129,12 рубл</w:t>
      </w:r>
      <w:r w:rsidR="001113C9" w:rsidRPr="0074618B">
        <w:rPr>
          <w:sz w:val="28"/>
          <w:szCs w:val="28"/>
        </w:rPr>
        <w:t>я</w:t>
      </w:r>
      <w:r w:rsidRPr="0074618B">
        <w:rPr>
          <w:sz w:val="28"/>
          <w:szCs w:val="28"/>
        </w:rPr>
        <w:t xml:space="preserve">, или 122,6 процентов, в связи с увеличением количества жилых помещений, предоставляемых в качестве меры государственной поддержки пострадавшим </w:t>
      </w:r>
      <w:proofErr w:type="spellStart"/>
      <w:r w:rsidRPr="0074618B">
        <w:rPr>
          <w:sz w:val="28"/>
          <w:szCs w:val="28"/>
        </w:rPr>
        <w:t>соинвесторам</w:t>
      </w:r>
      <w:proofErr w:type="spellEnd"/>
      <w:r w:rsidRPr="0074618B">
        <w:rPr>
          <w:sz w:val="28"/>
          <w:szCs w:val="28"/>
        </w:rPr>
        <w:t>, а также за счет увеличения площади жилых помещений;</w:t>
      </w:r>
    </w:p>
    <w:p w:rsidR="00BB07F2" w:rsidRPr="0074618B" w:rsidRDefault="00BB07F2" w:rsidP="0074618B">
      <w:pPr>
        <w:adjustRightInd w:val="0"/>
        <w:spacing w:line="276" w:lineRule="auto"/>
        <w:ind w:firstLine="709"/>
        <w:jc w:val="both"/>
        <w:rPr>
          <w:sz w:val="28"/>
          <w:szCs w:val="28"/>
        </w:rPr>
      </w:pPr>
      <w:proofErr w:type="gramStart"/>
      <w:r w:rsidRPr="0074618B">
        <w:rPr>
          <w:sz w:val="28"/>
          <w:szCs w:val="28"/>
        </w:rPr>
        <w:t>штрафам, санкциям, возмещением ущерба – 467 668 721,16 рубл</w:t>
      </w:r>
      <w:r w:rsidR="001113C9" w:rsidRPr="0074618B">
        <w:rPr>
          <w:sz w:val="28"/>
          <w:szCs w:val="28"/>
        </w:rPr>
        <w:t>я</w:t>
      </w:r>
      <w:r w:rsidRPr="0074618B">
        <w:rPr>
          <w:sz w:val="28"/>
          <w:szCs w:val="28"/>
        </w:rPr>
        <w:t>, или 113,2 процента, что обусловлено увеличением штрафов взыскиваемых с лиц, виновных в совершении преступлений, и в возмещение ущерба имуществу, водного законодательства, за нарушение законодательства Российской Федерации о пожарной безопасности, налагаемых в возмещение ущерба, причиненного в результате незаконного или нецелевого использования бюджетных средств, за нарушение законодательства Российской Федерации о контрактной системе в сфере</w:t>
      </w:r>
      <w:proofErr w:type="gramEnd"/>
      <w:r w:rsidRPr="0074618B">
        <w:rPr>
          <w:sz w:val="28"/>
          <w:szCs w:val="28"/>
        </w:rPr>
        <w:t xml:space="preserve"> закупок товаров, работ, услуг для обеспечения государственных и муниципальных нужд и прочих штрафных санкций</w:t>
      </w:r>
      <w:r w:rsidR="00192D0D" w:rsidRPr="0074618B">
        <w:rPr>
          <w:sz w:val="28"/>
          <w:szCs w:val="28"/>
        </w:rPr>
        <w:t>.</w:t>
      </w:r>
    </w:p>
    <w:p w:rsidR="00BB07F2" w:rsidRPr="0074618B" w:rsidRDefault="001113C9" w:rsidP="0074618B">
      <w:pPr>
        <w:adjustRightInd w:val="0"/>
        <w:spacing w:line="276" w:lineRule="auto"/>
        <w:ind w:firstLine="709"/>
        <w:jc w:val="center"/>
        <w:rPr>
          <w:b/>
          <w:sz w:val="28"/>
          <w:szCs w:val="28"/>
        </w:rPr>
      </w:pPr>
      <w:r w:rsidRPr="0074618B">
        <w:rPr>
          <w:b/>
          <w:sz w:val="28"/>
          <w:szCs w:val="28"/>
        </w:rPr>
        <w:t>Работа по мобилизации доходов</w:t>
      </w:r>
      <w:r w:rsidR="00BB07F2" w:rsidRPr="0074618B">
        <w:rPr>
          <w:b/>
          <w:sz w:val="28"/>
          <w:szCs w:val="28"/>
        </w:rPr>
        <w:t xml:space="preserve"> в бюджет Забайкальского края</w:t>
      </w:r>
    </w:p>
    <w:p w:rsidR="00BB07F2" w:rsidRPr="0074618B" w:rsidRDefault="00BB07F2" w:rsidP="0074618B">
      <w:pPr>
        <w:adjustRightInd w:val="0"/>
        <w:spacing w:line="276" w:lineRule="auto"/>
        <w:ind w:firstLine="709"/>
        <w:jc w:val="both"/>
        <w:rPr>
          <w:sz w:val="28"/>
          <w:szCs w:val="28"/>
        </w:rPr>
      </w:pPr>
      <w:r w:rsidRPr="0074618B">
        <w:rPr>
          <w:sz w:val="28"/>
          <w:szCs w:val="28"/>
        </w:rPr>
        <w:lastRenderedPageBreak/>
        <w:t>Работа по мобилизации доходов в бюджет Забайкальского края будет продолжена по следующим основным направлениям:</w:t>
      </w:r>
    </w:p>
    <w:p w:rsidR="00BB07F2" w:rsidRPr="0074618B" w:rsidRDefault="00BB07F2" w:rsidP="0074618B">
      <w:pPr>
        <w:adjustRightInd w:val="0"/>
        <w:spacing w:line="276" w:lineRule="auto"/>
        <w:ind w:firstLine="709"/>
        <w:jc w:val="both"/>
        <w:rPr>
          <w:sz w:val="28"/>
          <w:szCs w:val="28"/>
        </w:rPr>
      </w:pPr>
      <w:r w:rsidRPr="0074618B">
        <w:rPr>
          <w:sz w:val="28"/>
          <w:szCs w:val="28"/>
        </w:rPr>
        <w:t>1. реализация мероприятий по развитию налогового потенциала и увеличению поступлений налоговых и неналоговых доходов в консолидированный бюджет Забайкальского края, на основании следующих нормативных правовых актов:</w:t>
      </w:r>
    </w:p>
    <w:p w:rsidR="00BB07F2" w:rsidRPr="0074618B" w:rsidRDefault="00BB07F2" w:rsidP="0074618B">
      <w:pPr>
        <w:adjustRightInd w:val="0"/>
        <w:spacing w:line="276" w:lineRule="auto"/>
        <w:ind w:firstLine="709"/>
        <w:jc w:val="both"/>
        <w:rPr>
          <w:sz w:val="28"/>
          <w:szCs w:val="28"/>
        </w:rPr>
      </w:pPr>
      <w:r w:rsidRPr="0074618B">
        <w:rPr>
          <w:sz w:val="28"/>
          <w:szCs w:val="28"/>
        </w:rPr>
        <w:t>1) Государственная программа Забайкальского края «Управление государственными финансами и государственным долгом» (утверждена постановлением Прави</w:t>
      </w:r>
      <w:r w:rsidR="0070339A" w:rsidRPr="0074618B">
        <w:rPr>
          <w:sz w:val="28"/>
          <w:szCs w:val="28"/>
        </w:rPr>
        <w:t>тельства Забайкальского края от</w:t>
      </w:r>
      <w:r w:rsidRPr="0074618B">
        <w:rPr>
          <w:sz w:val="28"/>
          <w:szCs w:val="28"/>
        </w:rPr>
        <w:t xml:space="preserve"> 27</w:t>
      </w:r>
      <w:r w:rsidR="001113C9" w:rsidRPr="0074618B">
        <w:rPr>
          <w:sz w:val="28"/>
          <w:szCs w:val="28"/>
        </w:rPr>
        <w:t>.05.</w:t>
      </w:r>
      <w:r w:rsidRPr="0074618B">
        <w:rPr>
          <w:sz w:val="28"/>
          <w:szCs w:val="28"/>
        </w:rPr>
        <w:t xml:space="preserve">2014 года № 274, которая предусматривает увеличение поступлений налоговых и неналоговых доходов консолидированного бюджета Забайкальского края на уровне 6,0 процента; </w:t>
      </w:r>
    </w:p>
    <w:p w:rsidR="00BB07F2" w:rsidRPr="0074618B" w:rsidRDefault="00BB07F2" w:rsidP="0074618B">
      <w:pPr>
        <w:adjustRightInd w:val="0"/>
        <w:spacing w:line="276" w:lineRule="auto"/>
        <w:ind w:firstLine="709"/>
        <w:jc w:val="both"/>
        <w:rPr>
          <w:sz w:val="28"/>
          <w:szCs w:val="28"/>
        </w:rPr>
      </w:pPr>
      <w:r w:rsidRPr="0074618B">
        <w:rPr>
          <w:sz w:val="28"/>
          <w:szCs w:val="28"/>
        </w:rPr>
        <w:t xml:space="preserve">2) Комплексный план мероприятий по мобилизации доходов в консолидированный бюджет Забайкальского края, </w:t>
      </w:r>
      <w:proofErr w:type="gramStart"/>
      <w:r w:rsidRPr="0074618B">
        <w:rPr>
          <w:sz w:val="28"/>
          <w:szCs w:val="28"/>
        </w:rPr>
        <w:t>контролю за</w:t>
      </w:r>
      <w:proofErr w:type="gramEnd"/>
      <w:r w:rsidRPr="0074618B">
        <w:rPr>
          <w:sz w:val="28"/>
          <w:szCs w:val="28"/>
        </w:rPr>
        <w:t xml:space="preserve"> соблюдением финансовой, бюджетной и налоговой дисциплины (утвержден распоряжением Правител</w:t>
      </w:r>
      <w:r w:rsidR="001113C9" w:rsidRPr="0074618B">
        <w:rPr>
          <w:sz w:val="28"/>
          <w:szCs w:val="28"/>
        </w:rPr>
        <w:t>ьства Забайкальского края от 09.04.</w:t>
      </w:r>
      <w:r w:rsidRPr="0074618B">
        <w:rPr>
          <w:sz w:val="28"/>
          <w:szCs w:val="28"/>
        </w:rPr>
        <w:t xml:space="preserve">2014 года № 173-р), который  включает основные направления по мобилизации налоговых доходов: </w:t>
      </w:r>
    </w:p>
    <w:p w:rsidR="00BB07F2" w:rsidRPr="0074618B" w:rsidRDefault="00BB07F2" w:rsidP="0074618B">
      <w:pPr>
        <w:adjustRightInd w:val="0"/>
        <w:spacing w:line="276" w:lineRule="auto"/>
        <w:ind w:firstLine="709"/>
        <w:jc w:val="both"/>
        <w:rPr>
          <w:sz w:val="28"/>
          <w:szCs w:val="28"/>
        </w:rPr>
      </w:pPr>
      <w:r w:rsidRPr="0074618B">
        <w:rPr>
          <w:sz w:val="28"/>
          <w:szCs w:val="28"/>
        </w:rPr>
        <w:t>1) расширение налогооблагаемой базы;</w:t>
      </w:r>
    </w:p>
    <w:p w:rsidR="00BB07F2" w:rsidRPr="0074618B" w:rsidRDefault="00BB07F2" w:rsidP="0074618B">
      <w:pPr>
        <w:adjustRightInd w:val="0"/>
        <w:spacing w:line="276" w:lineRule="auto"/>
        <w:ind w:firstLine="709"/>
        <w:jc w:val="both"/>
        <w:rPr>
          <w:sz w:val="28"/>
          <w:szCs w:val="28"/>
        </w:rPr>
      </w:pPr>
      <w:r w:rsidRPr="0074618B">
        <w:rPr>
          <w:sz w:val="28"/>
          <w:szCs w:val="28"/>
        </w:rPr>
        <w:t>2)увеличение поступлений налоговых и неналоговых доходов в консолидированный бюджет Забайкальского края;</w:t>
      </w:r>
    </w:p>
    <w:p w:rsidR="00BB07F2" w:rsidRPr="0074618B" w:rsidRDefault="00BB07F2" w:rsidP="0074618B">
      <w:pPr>
        <w:adjustRightInd w:val="0"/>
        <w:spacing w:line="276" w:lineRule="auto"/>
        <w:ind w:firstLine="709"/>
        <w:jc w:val="both"/>
        <w:rPr>
          <w:sz w:val="28"/>
          <w:szCs w:val="28"/>
        </w:rPr>
      </w:pPr>
      <w:r w:rsidRPr="0074618B">
        <w:rPr>
          <w:sz w:val="28"/>
          <w:szCs w:val="28"/>
        </w:rPr>
        <w:t>3)легализация объектов налогообложения; выявление налогоплательщиков, использующих схемы уклонения от налогообложения;</w:t>
      </w:r>
    </w:p>
    <w:p w:rsidR="00BB07F2" w:rsidRPr="0074618B" w:rsidRDefault="00BB07F2" w:rsidP="0074618B">
      <w:pPr>
        <w:adjustRightInd w:val="0"/>
        <w:spacing w:line="276" w:lineRule="auto"/>
        <w:ind w:firstLine="709"/>
        <w:jc w:val="both"/>
        <w:rPr>
          <w:sz w:val="28"/>
          <w:szCs w:val="28"/>
        </w:rPr>
      </w:pPr>
      <w:r w:rsidRPr="0074618B">
        <w:rPr>
          <w:sz w:val="28"/>
          <w:szCs w:val="28"/>
        </w:rPr>
        <w:t>4) урегулирование задолженности по налогам и сборам в бюджет;</w:t>
      </w:r>
    </w:p>
    <w:p w:rsidR="00BB07F2" w:rsidRPr="0074618B" w:rsidRDefault="00BB07F2" w:rsidP="0074618B">
      <w:pPr>
        <w:adjustRightInd w:val="0"/>
        <w:spacing w:line="276" w:lineRule="auto"/>
        <w:ind w:firstLine="709"/>
        <w:jc w:val="both"/>
        <w:rPr>
          <w:sz w:val="28"/>
          <w:szCs w:val="28"/>
        </w:rPr>
      </w:pPr>
      <w:r w:rsidRPr="0074618B">
        <w:rPr>
          <w:sz w:val="28"/>
          <w:szCs w:val="28"/>
        </w:rPr>
        <w:t>5) исполнение заданий по мобилизации доходов в бюджет края;</w:t>
      </w:r>
    </w:p>
    <w:p w:rsidR="00BB07F2" w:rsidRPr="0074618B" w:rsidRDefault="00BB07F2" w:rsidP="0074618B">
      <w:pPr>
        <w:adjustRightInd w:val="0"/>
        <w:spacing w:line="276" w:lineRule="auto"/>
        <w:ind w:firstLine="709"/>
        <w:jc w:val="both"/>
        <w:rPr>
          <w:sz w:val="28"/>
          <w:szCs w:val="28"/>
        </w:rPr>
      </w:pPr>
      <w:r w:rsidRPr="0074618B">
        <w:rPr>
          <w:sz w:val="28"/>
          <w:szCs w:val="28"/>
        </w:rPr>
        <w:t>6) План мероприятий по легализации теневой занятости и заработной платы на территории Забайкальского края (утвержден распоряжением Правител</w:t>
      </w:r>
      <w:r w:rsidR="001113C9" w:rsidRPr="0074618B">
        <w:rPr>
          <w:sz w:val="28"/>
          <w:szCs w:val="28"/>
        </w:rPr>
        <w:t>ьства Забайкальского края от 10.11.</w:t>
      </w:r>
      <w:r w:rsidRPr="0074618B">
        <w:rPr>
          <w:sz w:val="28"/>
          <w:szCs w:val="28"/>
        </w:rPr>
        <w:t>2016 года № 468-р), который включает меры по снижению неформальной занятости и созданию дополнительных рабочих мест, утверждение целевых показателей собираемости налога на доходы физических лиц для органов местного самоуправления;</w:t>
      </w:r>
    </w:p>
    <w:p w:rsidR="00BB07F2" w:rsidRPr="0074618B" w:rsidRDefault="00BB07F2" w:rsidP="0074618B">
      <w:pPr>
        <w:adjustRightInd w:val="0"/>
        <w:spacing w:line="276" w:lineRule="auto"/>
        <w:ind w:firstLine="709"/>
        <w:jc w:val="both"/>
        <w:rPr>
          <w:sz w:val="28"/>
          <w:szCs w:val="28"/>
        </w:rPr>
      </w:pPr>
      <w:r w:rsidRPr="0074618B">
        <w:rPr>
          <w:sz w:val="28"/>
          <w:szCs w:val="28"/>
        </w:rPr>
        <w:t>7) План мероприятий по оздоровлению государственных финансов Забайкальского края (росту доходов, оптимизация расходов и сокращению государственного долга Забайкальского края), предусматривает отмену неэффективных налоговых льгот (пониженных ставок по налогам), утвержденного распоряжением Правител</w:t>
      </w:r>
      <w:r w:rsidR="001113C9" w:rsidRPr="0074618B">
        <w:rPr>
          <w:sz w:val="28"/>
          <w:szCs w:val="28"/>
        </w:rPr>
        <w:t>ьства Забайкальского края от 15.08.</w:t>
      </w:r>
      <w:r w:rsidRPr="0074618B">
        <w:rPr>
          <w:sz w:val="28"/>
          <w:szCs w:val="28"/>
        </w:rPr>
        <w:t>2019 года № 299-р (в ред. от 30.12.2019</w:t>
      </w:r>
      <w:r w:rsidR="001113C9" w:rsidRPr="0074618B">
        <w:rPr>
          <w:sz w:val="28"/>
          <w:szCs w:val="28"/>
        </w:rPr>
        <w:t xml:space="preserve"> года</w:t>
      </w:r>
      <w:r w:rsidRPr="0074618B">
        <w:rPr>
          <w:sz w:val="28"/>
          <w:szCs w:val="28"/>
        </w:rPr>
        <w:t>).</w:t>
      </w:r>
    </w:p>
    <w:p w:rsidR="00BB07F2" w:rsidRPr="0074618B" w:rsidRDefault="00BB07F2" w:rsidP="0074618B">
      <w:pPr>
        <w:adjustRightInd w:val="0"/>
        <w:spacing w:line="276" w:lineRule="auto"/>
        <w:ind w:firstLine="709"/>
        <w:jc w:val="both"/>
        <w:rPr>
          <w:sz w:val="28"/>
          <w:szCs w:val="28"/>
        </w:rPr>
      </w:pPr>
      <w:r w:rsidRPr="0074618B">
        <w:rPr>
          <w:sz w:val="28"/>
          <w:szCs w:val="28"/>
        </w:rPr>
        <w:t xml:space="preserve">2. Усиление межведомственного взаимодействия органов исполнительной власти Забайкальского края с территориальными органами федеральных органов исполнительной власти Забайкальского края, правоохранительными органами и органами местного самоуправления по </w:t>
      </w:r>
      <w:r w:rsidRPr="0074618B">
        <w:rPr>
          <w:sz w:val="28"/>
          <w:szCs w:val="28"/>
        </w:rPr>
        <w:lastRenderedPageBreak/>
        <w:t>выполнению мероприятий, направленных на повышение собираемости доходов и сокращение задолженности по налоговым платежам, за счет:</w:t>
      </w:r>
    </w:p>
    <w:p w:rsidR="00BB07F2" w:rsidRPr="0074618B" w:rsidRDefault="00BB07F2" w:rsidP="0074618B">
      <w:pPr>
        <w:adjustRightInd w:val="0"/>
        <w:spacing w:line="276" w:lineRule="auto"/>
        <w:ind w:firstLine="709"/>
        <w:jc w:val="both"/>
        <w:rPr>
          <w:sz w:val="28"/>
          <w:szCs w:val="28"/>
        </w:rPr>
      </w:pPr>
      <w:proofErr w:type="gramStart"/>
      <w:r w:rsidRPr="0074618B">
        <w:rPr>
          <w:sz w:val="28"/>
          <w:szCs w:val="28"/>
        </w:rPr>
        <w:t>осуществления системной работы краевых Межведомственных комиссий по проблемам оплаты труда, по мобилизации доходов в консолидированный бюджет Забайкальского края, контролю за соблюдением налоговой дисциплины, рабочих групп, отраслевых подгрупп по работе с источниками доходов консолидированного бюджета Забайкальского края по перечню видов экономической деятельности по кодам ОКВЭД, образованных в соответствии с распоряжением Правительства Забайкальского края от 20</w:t>
      </w:r>
      <w:r w:rsidR="002C2020" w:rsidRPr="0074618B">
        <w:rPr>
          <w:sz w:val="28"/>
          <w:szCs w:val="28"/>
        </w:rPr>
        <w:t>.06.</w:t>
      </w:r>
      <w:r w:rsidRPr="0074618B">
        <w:rPr>
          <w:sz w:val="28"/>
          <w:szCs w:val="28"/>
        </w:rPr>
        <w:t>2017 года № 277-р;</w:t>
      </w:r>
      <w:proofErr w:type="gramEnd"/>
    </w:p>
    <w:p w:rsidR="00BB07F2" w:rsidRPr="0074618B" w:rsidRDefault="00BB07F2" w:rsidP="0074618B">
      <w:pPr>
        <w:adjustRightInd w:val="0"/>
        <w:spacing w:line="276" w:lineRule="auto"/>
        <w:ind w:firstLine="709"/>
        <w:jc w:val="both"/>
        <w:rPr>
          <w:sz w:val="28"/>
          <w:szCs w:val="28"/>
        </w:rPr>
      </w:pPr>
      <w:r w:rsidRPr="0074618B">
        <w:rPr>
          <w:sz w:val="28"/>
          <w:szCs w:val="28"/>
        </w:rPr>
        <w:t>проведения анализа результативности работы муниципальных комиссий по мобилизации доходов в местный бюджет, по легализации объектов налогообложения, по проблемам оплаты труда и легализации «теневой» заработной платы;</w:t>
      </w:r>
    </w:p>
    <w:p w:rsidR="00BB07F2" w:rsidRPr="0074618B" w:rsidRDefault="00BB07F2" w:rsidP="0074618B">
      <w:pPr>
        <w:adjustRightInd w:val="0"/>
        <w:spacing w:line="276" w:lineRule="auto"/>
        <w:ind w:firstLine="709"/>
        <w:jc w:val="both"/>
        <w:rPr>
          <w:sz w:val="28"/>
          <w:szCs w:val="28"/>
        </w:rPr>
      </w:pPr>
      <w:proofErr w:type="gramStart"/>
      <w:r w:rsidRPr="0074618B">
        <w:rPr>
          <w:sz w:val="28"/>
          <w:szCs w:val="28"/>
        </w:rPr>
        <w:t>проведения регулярной работы по выявлению сокрытых и незарегистрированных в установленном порядке объектов налогообложения,  налогоплательщиков, осуществляющих деятельность на территории Забайкальского края самостоятельно, включая обособленные подразделения, без постановки на налоговый учет в налоговых органах, уклоняющихся от налогообложения и уплаты иных платежей в бюджет, выявление применяемых ими схем уклонения от уплаты налогов и сборов;</w:t>
      </w:r>
      <w:proofErr w:type="gramEnd"/>
    </w:p>
    <w:p w:rsidR="00BB07F2" w:rsidRPr="0074618B" w:rsidRDefault="00BB07F2" w:rsidP="0074618B">
      <w:pPr>
        <w:adjustRightInd w:val="0"/>
        <w:spacing w:line="276" w:lineRule="auto"/>
        <w:ind w:firstLine="709"/>
        <w:jc w:val="both"/>
        <w:rPr>
          <w:sz w:val="28"/>
          <w:szCs w:val="28"/>
        </w:rPr>
      </w:pPr>
      <w:r w:rsidRPr="0074618B">
        <w:rPr>
          <w:sz w:val="28"/>
          <w:szCs w:val="28"/>
        </w:rPr>
        <w:t>установления заданий отраслевым органам исполнительной власти и органам местного самоуправления по снижению недоимки по налогам и сборам в консолидированный бюджет Забайкальского края для организации работы с налогоплательщиками, допустившими образование задолженности по налоговым платежам;</w:t>
      </w:r>
    </w:p>
    <w:p w:rsidR="00A64500" w:rsidRPr="0074618B" w:rsidRDefault="00BB07F2" w:rsidP="0074618B">
      <w:pPr>
        <w:adjustRightInd w:val="0"/>
        <w:spacing w:line="276" w:lineRule="auto"/>
        <w:ind w:firstLine="709"/>
        <w:jc w:val="both"/>
        <w:rPr>
          <w:sz w:val="28"/>
          <w:szCs w:val="28"/>
        </w:rPr>
      </w:pPr>
      <w:r w:rsidRPr="0074618B">
        <w:rPr>
          <w:sz w:val="28"/>
          <w:szCs w:val="28"/>
        </w:rPr>
        <w:t xml:space="preserve">3. </w:t>
      </w:r>
      <w:proofErr w:type="gramStart"/>
      <w:r w:rsidRPr="0074618B">
        <w:rPr>
          <w:sz w:val="28"/>
          <w:szCs w:val="28"/>
        </w:rPr>
        <w:t>Взаимодействие органов государственной власти края с крупнейшими налогоплательщиками края в рамках заключенных соглашений о взаимном сотрудничестве между Правительством Забайкальского края и хозяйствующими субъектами, основным условием которых является привлечение инвестиций в экономику края, развитие производства и сферы услуг, создание новых рабочих мест, постановка на налоговый учет обособленных подразделений по месту осуществления деятельности, увеличение налогового потенциала  региона  и устойчивый рост поступлений доходов</w:t>
      </w:r>
      <w:proofErr w:type="gramEnd"/>
      <w:r w:rsidRPr="0074618B">
        <w:rPr>
          <w:sz w:val="28"/>
          <w:szCs w:val="28"/>
        </w:rPr>
        <w:t xml:space="preserve"> в консолидированный бюджет Забайкальского края (распоряжение Правительства Забайкальского края от 22.07.2014 года № 444-р).</w:t>
      </w:r>
    </w:p>
    <w:p w:rsidR="00192F6F" w:rsidRPr="0074618B" w:rsidRDefault="00192F6F" w:rsidP="0074618B">
      <w:pPr>
        <w:widowControl w:val="0"/>
        <w:spacing w:line="276" w:lineRule="auto"/>
        <w:ind w:firstLine="709"/>
        <w:jc w:val="both"/>
        <w:rPr>
          <w:sz w:val="28"/>
          <w:szCs w:val="28"/>
        </w:rPr>
      </w:pPr>
      <w:r w:rsidRPr="0074618B">
        <w:rPr>
          <w:sz w:val="28"/>
          <w:szCs w:val="28"/>
        </w:rPr>
        <w:t xml:space="preserve">Исполнение по безвозмездным поступлениям за 2019 год по бюджету </w:t>
      </w:r>
      <w:r w:rsidR="00192D0D" w:rsidRPr="0074618B">
        <w:rPr>
          <w:sz w:val="28"/>
          <w:szCs w:val="28"/>
        </w:rPr>
        <w:t>Забайкальского края</w:t>
      </w:r>
      <w:r w:rsidRPr="0074618B">
        <w:rPr>
          <w:sz w:val="28"/>
          <w:szCs w:val="28"/>
        </w:rPr>
        <w:t xml:space="preserve"> составило 40 469 724 770,19 рубл</w:t>
      </w:r>
      <w:r w:rsidR="00954A56" w:rsidRPr="0074618B">
        <w:rPr>
          <w:sz w:val="28"/>
          <w:szCs w:val="28"/>
        </w:rPr>
        <w:t>я</w:t>
      </w:r>
      <w:r w:rsidRPr="0074618B">
        <w:rPr>
          <w:sz w:val="28"/>
          <w:szCs w:val="28"/>
        </w:rPr>
        <w:t xml:space="preserve"> (97,4 процента к уточненным годовым бюджетным назначениям), из них:</w:t>
      </w:r>
    </w:p>
    <w:p w:rsidR="00192F6F" w:rsidRPr="0074618B" w:rsidRDefault="00192F6F" w:rsidP="0074618B">
      <w:pPr>
        <w:pStyle w:val="a9"/>
        <w:widowControl w:val="0"/>
        <w:numPr>
          <w:ilvl w:val="0"/>
          <w:numId w:val="2"/>
        </w:numPr>
        <w:spacing w:before="0" w:beforeAutospacing="0" w:after="0" w:afterAutospacing="0" w:line="276" w:lineRule="auto"/>
        <w:ind w:left="0" w:firstLine="709"/>
        <w:jc w:val="both"/>
        <w:rPr>
          <w:sz w:val="28"/>
          <w:szCs w:val="28"/>
        </w:rPr>
      </w:pPr>
      <w:r w:rsidRPr="0074618B">
        <w:rPr>
          <w:sz w:val="28"/>
          <w:szCs w:val="28"/>
        </w:rPr>
        <w:t>безвозмездные поступления от других бюджетов бюджетной системы Российской Федерации в сумме 40 367 031 749,80 рубл</w:t>
      </w:r>
      <w:r w:rsidR="00954A56" w:rsidRPr="0074618B">
        <w:rPr>
          <w:sz w:val="28"/>
          <w:szCs w:val="28"/>
        </w:rPr>
        <w:t>я</w:t>
      </w:r>
      <w:r w:rsidRPr="0074618B">
        <w:rPr>
          <w:sz w:val="28"/>
          <w:szCs w:val="28"/>
        </w:rPr>
        <w:t>, в том числе:</w:t>
      </w:r>
    </w:p>
    <w:p w:rsidR="00192F6F" w:rsidRPr="0074618B" w:rsidRDefault="00192F6F" w:rsidP="0074618B">
      <w:pPr>
        <w:widowControl w:val="0"/>
        <w:spacing w:line="276" w:lineRule="auto"/>
        <w:ind w:firstLine="709"/>
        <w:jc w:val="both"/>
        <w:rPr>
          <w:sz w:val="28"/>
          <w:szCs w:val="28"/>
        </w:rPr>
      </w:pPr>
      <w:r w:rsidRPr="0074618B">
        <w:rPr>
          <w:sz w:val="28"/>
          <w:szCs w:val="28"/>
        </w:rPr>
        <w:t xml:space="preserve">дотации – 22 991 830 300,00 рублей (100,0 процентов к уточненным </w:t>
      </w:r>
      <w:r w:rsidRPr="0074618B">
        <w:rPr>
          <w:sz w:val="28"/>
          <w:szCs w:val="28"/>
        </w:rPr>
        <w:lastRenderedPageBreak/>
        <w:t>годовым бюджетным назначениям);</w:t>
      </w:r>
    </w:p>
    <w:p w:rsidR="00192F6F" w:rsidRPr="0074618B" w:rsidRDefault="00192F6F" w:rsidP="0074618B">
      <w:pPr>
        <w:widowControl w:val="0"/>
        <w:spacing w:line="276" w:lineRule="auto"/>
        <w:ind w:firstLine="709"/>
        <w:jc w:val="both"/>
        <w:rPr>
          <w:sz w:val="28"/>
          <w:szCs w:val="28"/>
        </w:rPr>
      </w:pPr>
      <w:r w:rsidRPr="0074618B">
        <w:rPr>
          <w:sz w:val="28"/>
          <w:szCs w:val="28"/>
        </w:rPr>
        <w:t>субсидии – 4 275 807 567,50 рубл</w:t>
      </w:r>
      <w:r w:rsidR="002C2020" w:rsidRPr="0074618B">
        <w:rPr>
          <w:sz w:val="28"/>
          <w:szCs w:val="28"/>
        </w:rPr>
        <w:t>я</w:t>
      </w:r>
      <w:r w:rsidRPr="0074618B">
        <w:rPr>
          <w:sz w:val="28"/>
          <w:szCs w:val="28"/>
        </w:rPr>
        <w:t xml:space="preserve"> (83,5 процента к уточненным годовым бюджетным назначениям);</w:t>
      </w:r>
    </w:p>
    <w:p w:rsidR="00192F6F" w:rsidRPr="0074618B" w:rsidRDefault="00192F6F" w:rsidP="0074618B">
      <w:pPr>
        <w:widowControl w:val="0"/>
        <w:spacing w:line="276" w:lineRule="auto"/>
        <w:ind w:firstLine="709"/>
        <w:jc w:val="both"/>
        <w:rPr>
          <w:sz w:val="28"/>
          <w:szCs w:val="28"/>
        </w:rPr>
      </w:pPr>
      <w:r w:rsidRPr="0074618B">
        <w:rPr>
          <w:sz w:val="28"/>
          <w:szCs w:val="28"/>
        </w:rPr>
        <w:t>субвенции – 4 504 438 592,18 рубл</w:t>
      </w:r>
      <w:r w:rsidR="00194311" w:rsidRPr="0074618B">
        <w:rPr>
          <w:sz w:val="28"/>
          <w:szCs w:val="28"/>
        </w:rPr>
        <w:t>я</w:t>
      </w:r>
      <w:r w:rsidRPr="0074618B">
        <w:rPr>
          <w:sz w:val="28"/>
          <w:szCs w:val="28"/>
        </w:rPr>
        <w:t xml:space="preserve"> (98,6 процентов к уточненным годовым бюджетным назначениям;</w:t>
      </w:r>
    </w:p>
    <w:p w:rsidR="00192F6F" w:rsidRPr="0074618B" w:rsidRDefault="00192F6F" w:rsidP="0074618B">
      <w:pPr>
        <w:widowControl w:val="0"/>
        <w:spacing w:line="276" w:lineRule="auto"/>
        <w:ind w:firstLine="709"/>
        <w:jc w:val="both"/>
        <w:rPr>
          <w:sz w:val="28"/>
          <w:szCs w:val="28"/>
        </w:rPr>
      </w:pPr>
      <w:r w:rsidRPr="0074618B">
        <w:rPr>
          <w:sz w:val="28"/>
          <w:szCs w:val="28"/>
        </w:rPr>
        <w:t>иные межбюджетные трансферты – 8 594 955 290,12 рубл</w:t>
      </w:r>
      <w:r w:rsidR="00194311" w:rsidRPr="0074618B">
        <w:rPr>
          <w:sz w:val="28"/>
          <w:szCs w:val="28"/>
        </w:rPr>
        <w:t>я</w:t>
      </w:r>
      <w:r w:rsidRPr="0074618B">
        <w:rPr>
          <w:sz w:val="28"/>
          <w:szCs w:val="28"/>
        </w:rPr>
        <w:t xml:space="preserve"> (97,5 процента к уточненным годовым бюджетным назначениям);</w:t>
      </w:r>
    </w:p>
    <w:p w:rsidR="00192F6F" w:rsidRPr="0074618B" w:rsidRDefault="00192F6F" w:rsidP="0074618B">
      <w:pPr>
        <w:pStyle w:val="a9"/>
        <w:widowControl w:val="0"/>
        <w:numPr>
          <w:ilvl w:val="0"/>
          <w:numId w:val="2"/>
        </w:numPr>
        <w:spacing w:before="0" w:beforeAutospacing="0" w:after="0" w:afterAutospacing="0" w:line="276" w:lineRule="auto"/>
        <w:ind w:left="0" w:firstLine="709"/>
        <w:jc w:val="both"/>
        <w:rPr>
          <w:sz w:val="28"/>
          <w:szCs w:val="28"/>
        </w:rPr>
      </w:pPr>
      <w:r w:rsidRPr="0074618B">
        <w:rPr>
          <w:sz w:val="28"/>
          <w:szCs w:val="28"/>
        </w:rPr>
        <w:t>безвозмездные поступления от государственных (муниципальных) организаций в сумме 77 020 388,06 рубл</w:t>
      </w:r>
      <w:r w:rsidR="00194311" w:rsidRPr="0074618B">
        <w:rPr>
          <w:sz w:val="28"/>
          <w:szCs w:val="28"/>
        </w:rPr>
        <w:t>я</w:t>
      </w:r>
      <w:r w:rsidRPr="0074618B">
        <w:rPr>
          <w:sz w:val="28"/>
          <w:szCs w:val="28"/>
        </w:rPr>
        <w:t>;</w:t>
      </w:r>
    </w:p>
    <w:p w:rsidR="00192F6F" w:rsidRPr="0074618B" w:rsidRDefault="00192F6F" w:rsidP="0074618B">
      <w:pPr>
        <w:pStyle w:val="a9"/>
        <w:widowControl w:val="0"/>
        <w:numPr>
          <w:ilvl w:val="0"/>
          <w:numId w:val="2"/>
        </w:numPr>
        <w:spacing w:before="0" w:beforeAutospacing="0" w:after="0" w:afterAutospacing="0" w:line="276" w:lineRule="auto"/>
        <w:ind w:left="0" w:firstLine="709"/>
        <w:jc w:val="both"/>
        <w:rPr>
          <w:sz w:val="28"/>
          <w:szCs w:val="28"/>
        </w:rPr>
      </w:pPr>
      <w:r w:rsidRPr="0074618B">
        <w:rPr>
          <w:sz w:val="28"/>
          <w:szCs w:val="28"/>
        </w:rPr>
        <w:t>прочие безвозмездные поступления в сумме 167 019,00</w:t>
      </w:r>
      <w:r w:rsidR="00DD2282" w:rsidRPr="0074618B">
        <w:rPr>
          <w:sz w:val="28"/>
          <w:szCs w:val="28"/>
        </w:rPr>
        <w:t xml:space="preserve"> рублей</w:t>
      </w:r>
      <w:r w:rsidRPr="0074618B">
        <w:rPr>
          <w:sz w:val="28"/>
          <w:szCs w:val="28"/>
        </w:rPr>
        <w:t>;</w:t>
      </w:r>
    </w:p>
    <w:p w:rsidR="00192F6F" w:rsidRPr="0074618B" w:rsidRDefault="00192F6F" w:rsidP="0074618B">
      <w:pPr>
        <w:pStyle w:val="a9"/>
        <w:widowControl w:val="0"/>
        <w:numPr>
          <w:ilvl w:val="0"/>
          <w:numId w:val="2"/>
        </w:numPr>
        <w:spacing w:before="0" w:beforeAutospacing="0" w:after="0" w:afterAutospacing="0" w:line="276" w:lineRule="auto"/>
        <w:ind w:left="0" w:firstLine="709"/>
        <w:jc w:val="both"/>
        <w:rPr>
          <w:sz w:val="28"/>
          <w:szCs w:val="28"/>
        </w:rPr>
      </w:pPr>
      <w:r w:rsidRPr="0074618B">
        <w:rPr>
          <w:sz w:val="28"/>
          <w:szCs w:val="2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 в сумме 69 927 543,97 рубл</w:t>
      </w:r>
      <w:r w:rsidR="00AC15F1" w:rsidRPr="0074618B">
        <w:rPr>
          <w:sz w:val="28"/>
          <w:szCs w:val="28"/>
        </w:rPr>
        <w:t>я</w:t>
      </w:r>
      <w:r w:rsidRPr="0074618B">
        <w:rPr>
          <w:sz w:val="28"/>
          <w:szCs w:val="28"/>
        </w:rPr>
        <w:t xml:space="preserve">; </w:t>
      </w:r>
    </w:p>
    <w:p w:rsidR="00192F6F" w:rsidRPr="0074618B" w:rsidRDefault="00192F6F" w:rsidP="0074618B">
      <w:pPr>
        <w:pStyle w:val="a9"/>
        <w:widowControl w:val="0"/>
        <w:numPr>
          <w:ilvl w:val="0"/>
          <w:numId w:val="2"/>
        </w:numPr>
        <w:spacing w:before="0" w:beforeAutospacing="0" w:after="0" w:afterAutospacing="0" w:line="276" w:lineRule="auto"/>
        <w:ind w:left="0" w:firstLine="709"/>
        <w:jc w:val="both"/>
        <w:rPr>
          <w:sz w:val="28"/>
          <w:szCs w:val="28"/>
        </w:rPr>
      </w:pPr>
      <w:r w:rsidRPr="0074618B">
        <w:rPr>
          <w:sz w:val="28"/>
          <w:szCs w:val="28"/>
        </w:rPr>
        <w:t>возврат остатков субсидий, субвенций и иных межбюджетных трансфертов, имеющих целевое назначение, прошлых лет в сумме «минус»</w:t>
      </w:r>
      <w:r w:rsidR="002C1B5B" w:rsidRPr="0074618B">
        <w:rPr>
          <w:sz w:val="28"/>
          <w:szCs w:val="28"/>
        </w:rPr>
        <w:br/>
      </w:r>
      <w:r w:rsidRPr="0074618B">
        <w:rPr>
          <w:sz w:val="28"/>
          <w:szCs w:val="28"/>
        </w:rPr>
        <w:t>44 421 930,64 рубл</w:t>
      </w:r>
      <w:r w:rsidR="00AC15F1" w:rsidRPr="0074618B">
        <w:rPr>
          <w:sz w:val="28"/>
          <w:szCs w:val="28"/>
        </w:rPr>
        <w:t>я</w:t>
      </w:r>
      <w:r w:rsidRPr="0074618B">
        <w:rPr>
          <w:sz w:val="28"/>
          <w:szCs w:val="28"/>
        </w:rPr>
        <w:t>.</w:t>
      </w:r>
    </w:p>
    <w:p w:rsidR="00F03B90" w:rsidRPr="0074618B" w:rsidRDefault="00F03B90" w:rsidP="0074618B">
      <w:pPr>
        <w:autoSpaceDE w:val="0"/>
        <w:autoSpaceDN w:val="0"/>
        <w:adjustRightInd w:val="0"/>
        <w:spacing w:line="276" w:lineRule="auto"/>
        <w:ind w:firstLine="709"/>
        <w:jc w:val="both"/>
        <w:rPr>
          <w:rFonts w:eastAsia="Calibri"/>
          <w:sz w:val="28"/>
          <w:szCs w:val="28"/>
          <w:lang w:eastAsia="en-US"/>
        </w:rPr>
      </w:pPr>
      <w:r w:rsidRPr="0074618B">
        <w:rPr>
          <w:rFonts w:eastAsia="Calibri"/>
          <w:sz w:val="28"/>
          <w:szCs w:val="28"/>
          <w:lang w:eastAsia="en-US"/>
        </w:rPr>
        <w:t xml:space="preserve">Основным приоритетом бюджетной политики </w:t>
      </w:r>
      <w:r w:rsidR="00192D0D" w:rsidRPr="0074618B">
        <w:rPr>
          <w:rFonts w:eastAsia="Calibri"/>
          <w:sz w:val="28"/>
          <w:szCs w:val="28"/>
          <w:lang w:eastAsia="en-US"/>
        </w:rPr>
        <w:t xml:space="preserve">Забайкальского края </w:t>
      </w:r>
      <w:r w:rsidRPr="0074618B">
        <w:rPr>
          <w:rFonts w:eastAsia="Calibri"/>
          <w:sz w:val="28"/>
          <w:szCs w:val="28"/>
          <w:lang w:eastAsia="en-US"/>
        </w:rPr>
        <w:t>в отчетном периоде являлось финансовое обеспечение первоочередных расходов, в том числе выплата заработной платы с начислениями работникам бюджетной сферы, публичных нормативных обязательств, расходов на обязательное медицинское страхование неработающего населения, оплата коммунальных услуг, финансовой помощи муниципальным образованиям края, исполнение и обслуживание государственного долга.</w:t>
      </w:r>
    </w:p>
    <w:p w:rsidR="00B40D90" w:rsidRPr="0074618B" w:rsidRDefault="00B40D90" w:rsidP="0074618B">
      <w:pPr>
        <w:autoSpaceDE w:val="0"/>
        <w:autoSpaceDN w:val="0"/>
        <w:adjustRightInd w:val="0"/>
        <w:spacing w:line="276" w:lineRule="auto"/>
        <w:ind w:firstLine="709"/>
        <w:jc w:val="both"/>
        <w:rPr>
          <w:rFonts w:eastAsia="Calibri"/>
          <w:b/>
          <w:sz w:val="28"/>
          <w:szCs w:val="28"/>
          <w:lang w:eastAsia="en-US"/>
        </w:rPr>
      </w:pPr>
      <w:r w:rsidRPr="0074618B">
        <w:rPr>
          <w:rFonts w:eastAsia="Calibri"/>
          <w:b/>
          <w:sz w:val="28"/>
          <w:szCs w:val="28"/>
          <w:lang w:eastAsia="en-US"/>
        </w:rPr>
        <w:t>Подраздел 0102 «Функционирование высшего должностного лица субъекта Российской Федерации и муниципального образования»</w:t>
      </w:r>
    </w:p>
    <w:p w:rsidR="00A64500" w:rsidRPr="0074618B" w:rsidRDefault="00B40D90" w:rsidP="0074618B">
      <w:pPr>
        <w:autoSpaceDE w:val="0"/>
        <w:autoSpaceDN w:val="0"/>
        <w:adjustRightInd w:val="0"/>
        <w:spacing w:line="276" w:lineRule="auto"/>
        <w:ind w:firstLine="709"/>
        <w:jc w:val="both"/>
        <w:rPr>
          <w:rFonts w:eastAsia="Calibri"/>
          <w:sz w:val="28"/>
          <w:szCs w:val="28"/>
          <w:lang w:eastAsia="en-US"/>
        </w:rPr>
      </w:pPr>
      <w:r w:rsidRPr="0074618B">
        <w:rPr>
          <w:rFonts w:eastAsia="Calibri"/>
          <w:sz w:val="28"/>
          <w:szCs w:val="28"/>
          <w:lang w:eastAsia="en-US"/>
        </w:rPr>
        <w:t>По целевой статье 8800029300 «Высшее должностное лицо субъекта Российской Федерации, его заместители и отдельные члены Правительства Забайкальского края» кассовые расходы составили 2 993 097,53</w:t>
      </w:r>
      <w:r w:rsidR="002C1B5B" w:rsidRPr="0074618B">
        <w:rPr>
          <w:rFonts w:eastAsia="Calibri"/>
          <w:sz w:val="28"/>
          <w:szCs w:val="28"/>
          <w:lang w:eastAsia="en-US"/>
        </w:rPr>
        <w:t xml:space="preserve"> рубля</w:t>
      </w:r>
      <w:r w:rsidRPr="0074618B">
        <w:rPr>
          <w:rFonts w:eastAsia="Calibri"/>
          <w:sz w:val="28"/>
          <w:szCs w:val="28"/>
          <w:lang w:eastAsia="en-US"/>
        </w:rPr>
        <w:t xml:space="preserve"> или 85,39 процента от объема предусмотренных уточненных годовых бюджетных ассигнований. Финансирование осуществлялось в соответствии с представленными заявками уполномоченного органа исходя из фактической потребности.</w:t>
      </w:r>
    </w:p>
    <w:p w:rsidR="00664470" w:rsidRPr="0074618B" w:rsidRDefault="00664470" w:rsidP="0074618B">
      <w:pPr>
        <w:widowControl w:val="0"/>
        <w:spacing w:line="276" w:lineRule="auto"/>
        <w:ind w:firstLine="709"/>
        <w:jc w:val="both"/>
        <w:rPr>
          <w:b/>
          <w:sz w:val="28"/>
          <w:szCs w:val="28"/>
        </w:rPr>
      </w:pPr>
      <w:r w:rsidRPr="0074618B">
        <w:rPr>
          <w:b/>
          <w:sz w:val="28"/>
          <w:szCs w:val="28"/>
        </w:rPr>
        <w:t>Подраздел 0103 «Функционирование законодательных (представительных) органов государственной власти и представительных органов муниципальных образований»</w:t>
      </w:r>
    </w:p>
    <w:p w:rsidR="00B40D90" w:rsidRPr="0074618B" w:rsidRDefault="00B40D90" w:rsidP="0074618B">
      <w:pPr>
        <w:widowControl w:val="0"/>
        <w:spacing w:line="276" w:lineRule="auto"/>
        <w:ind w:firstLine="709"/>
        <w:jc w:val="both"/>
        <w:rPr>
          <w:sz w:val="28"/>
          <w:szCs w:val="28"/>
        </w:rPr>
      </w:pPr>
      <w:r w:rsidRPr="0074618B">
        <w:rPr>
          <w:sz w:val="28"/>
          <w:szCs w:val="28"/>
        </w:rPr>
        <w:t>По целевой статье 8800069300 «Выполнение других обязательств государства» кассовые р</w:t>
      </w:r>
      <w:r w:rsidR="002C1B5B" w:rsidRPr="0074618B">
        <w:rPr>
          <w:sz w:val="28"/>
          <w:szCs w:val="28"/>
        </w:rPr>
        <w:t>асходы составили 920 568,09 рубля</w:t>
      </w:r>
      <w:r w:rsidRPr="0074618B">
        <w:rPr>
          <w:sz w:val="28"/>
          <w:szCs w:val="28"/>
        </w:rPr>
        <w:t xml:space="preserve">, или 85,97 процента от объема предусмотренных уточненных годовых бюджетных ассигнований. Финансирование осуществлялось на основании заявок представленных </w:t>
      </w:r>
      <w:r w:rsidRPr="0074618B">
        <w:rPr>
          <w:sz w:val="28"/>
          <w:szCs w:val="28"/>
        </w:rPr>
        <w:lastRenderedPageBreak/>
        <w:t>Законодательным Собранием Забайкальского края исходя из фактической потребности.</w:t>
      </w:r>
    </w:p>
    <w:p w:rsidR="00BC3C42" w:rsidRPr="0074618B" w:rsidRDefault="00BC3C42" w:rsidP="0074618B">
      <w:pPr>
        <w:widowControl w:val="0"/>
        <w:spacing w:line="276" w:lineRule="auto"/>
        <w:ind w:firstLine="709"/>
        <w:jc w:val="both"/>
        <w:rPr>
          <w:b/>
          <w:sz w:val="28"/>
          <w:szCs w:val="28"/>
        </w:rPr>
      </w:pPr>
      <w:r w:rsidRPr="0074618B">
        <w:rPr>
          <w:b/>
          <w:sz w:val="28"/>
          <w:szCs w:val="28"/>
        </w:rPr>
        <w:t>Подраздел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7647DB" w:rsidRPr="0074618B" w:rsidRDefault="004E1F50" w:rsidP="0074618B">
      <w:pPr>
        <w:widowControl w:val="0"/>
        <w:spacing w:line="276" w:lineRule="auto"/>
        <w:ind w:firstLine="709"/>
        <w:jc w:val="both"/>
        <w:rPr>
          <w:sz w:val="28"/>
          <w:szCs w:val="28"/>
        </w:rPr>
      </w:pPr>
      <w:r w:rsidRPr="0074618B">
        <w:rPr>
          <w:sz w:val="28"/>
          <w:szCs w:val="28"/>
        </w:rPr>
        <w:t>По целевой статье 8800029300 «Высшее должностное лицо субъекта Российской Федерации, его заместители и отдельные члены Правительства Забайкальского края» кассовые расходы составили 21 747 464,89 рубл</w:t>
      </w:r>
      <w:r w:rsidR="002C1B5B" w:rsidRPr="0074618B">
        <w:rPr>
          <w:sz w:val="28"/>
          <w:szCs w:val="28"/>
        </w:rPr>
        <w:t>я</w:t>
      </w:r>
      <w:r w:rsidRPr="0074618B">
        <w:rPr>
          <w:sz w:val="28"/>
          <w:szCs w:val="28"/>
        </w:rPr>
        <w:t xml:space="preserve"> или 94,7 процента от объема предусмотренных уточненных годовых бюджетных ассигнований. Финансирование осуществлялось в соответствии с представленными заявками уполномоченного органа исходя из фактической потр</w:t>
      </w:r>
      <w:r w:rsidR="00BE6C0F" w:rsidRPr="0074618B">
        <w:rPr>
          <w:sz w:val="28"/>
          <w:szCs w:val="28"/>
        </w:rPr>
        <w:t>ебности;</w:t>
      </w:r>
    </w:p>
    <w:p w:rsidR="00BE6C0F" w:rsidRPr="0074618B" w:rsidRDefault="00BE6C0F" w:rsidP="0074618B">
      <w:pPr>
        <w:widowControl w:val="0"/>
        <w:spacing w:line="276" w:lineRule="auto"/>
        <w:ind w:firstLine="709"/>
        <w:jc w:val="both"/>
        <w:rPr>
          <w:sz w:val="28"/>
          <w:szCs w:val="28"/>
        </w:rPr>
      </w:pPr>
      <w:proofErr w:type="gramStart"/>
      <w:r w:rsidRPr="0074618B">
        <w:rPr>
          <w:sz w:val="28"/>
          <w:szCs w:val="28"/>
        </w:rPr>
        <w:t>По целевой статье 1730159400 «Осуществление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кассовые расходы составили 10 938,70 рубл</w:t>
      </w:r>
      <w:r w:rsidR="002C2020" w:rsidRPr="0074618B">
        <w:rPr>
          <w:sz w:val="28"/>
          <w:szCs w:val="28"/>
        </w:rPr>
        <w:t>я</w:t>
      </w:r>
      <w:r w:rsidRPr="0074618B">
        <w:rPr>
          <w:sz w:val="28"/>
          <w:szCs w:val="28"/>
        </w:rPr>
        <w:t xml:space="preserve"> или 6,9 процента к уточненным годовым бюджетным</w:t>
      </w:r>
      <w:proofErr w:type="gramEnd"/>
      <w:r w:rsidRPr="0074618B">
        <w:rPr>
          <w:sz w:val="28"/>
          <w:szCs w:val="28"/>
        </w:rPr>
        <w:t xml:space="preserve"> ассигнованиям. Сложившееся исполнение обусловлено фактически предоставленными заявками по данным расходам.</w:t>
      </w:r>
    </w:p>
    <w:p w:rsidR="00DE0C4E" w:rsidRPr="0074618B" w:rsidRDefault="00DE0C4E" w:rsidP="0074618B">
      <w:pPr>
        <w:widowControl w:val="0"/>
        <w:spacing w:line="276" w:lineRule="auto"/>
        <w:ind w:firstLine="709"/>
        <w:jc w:val="both"/>
        <w:rPr>
          <w:b/>
          <w:sz w:val="28"/>
          <w:szCs w:val="28"/>
        </w:rPr>
      </w:pPr>
      <w:r w:rsidRPr="0074618B">
        <w:rPr>
          <w:b/>
          <w:sz w:val="28"/>
          <w:szCs w:val="28"/>
        </w:rPr>
        <w:t>Подраздел 0106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2937FF" w:rsidRPr="0074618B" w:rsidRDefault="00CD138A" w:rsidP="0074618B">
      <w:pPr>
        <w:spacing w:line="276" w:lineRule="auto"/>
        <w:ind w:firstLine="709"/>
        <w:jc w:val="both"/>
        <w:rPr>
          <w:sz w:val="28"/>
          <w:szCs w:val="28"/>
        </w:rPr>
      </w:pPr>
      <w:proofErr w:type="gramStart"/>
      <w:r w:rsidRPr="0074618B">
        <w:rPr>
          <w:sz w:val="28"/>
          <w:szCs w:val="28"/>
        </w:rPr>
        <w:t>По целевой статье 0150149300 «Выполнение других обязательств государства в части материально-технического обеспечения деятельности государственного органа» расх</w:t>
      </w:r>
      <w:r w:rsidR="002937FF" w:rsidRPr="0074618B">
        <w:rPr>
          <w:sz w:val="28"/>
          <w:szCs w:val="28"/>
        </w:rPr>
        <w:t>оды исполнены в сумме 827 497,54</w:t>
      </w:r>
      <w:r w:rsidRPr="0074618B">
        <w:rPr>
          <w:sz w:val="28"/>
          <w:szCs w:val="28"/>
        </w:rPr>
        <w:t xml:space="preserve"> рубл</w:t>
      </w:r>
      <w:r w:rsidR="002937FF" w:rsidRPr="0074618B">
        <w:rPr>
          <w:sz w:val="28"/>
          <w:szCs w:val="28"/>
        </w:rPr>
        <w:t>я</w:t>
      </w:r>
      <w:r w:rsidRPr="0074618B">
        <w:rPr>
          <w:sz w:val="28"/>
          <w:szCs w:val="28"/>
        </w:rPr>
        <w:t xml:space="preserve"> или 76,3 процента к уточненным годовым бюджетным ассигнованиям, неисполнение сложилось в основном за счет экономии средств по налогу на имущество, в связи с отменой, за счет потребления меньшего количества Квт. электроэнергии, за счет снижения стоимости за сопровождение Консультант-Плюс.</w:t>
      </w:r>
      <w:proofErr w:type="gramEnd"/>
    </w:p>
    <w:p w:rsidR="00DE0C4E" w:rsidRPr="0074618B" w:rsidRDefault="00DE0C4E" w:rsidP="0074618B">
      <w:pPr>
        <w:spacing w:line="276" w:lineRule="auto"/>
        <w:ind w:firstLine="709"/>
        <w:jc w:val="both"/>
        <w:rPr>
          <w:sz w:val="28"/>
          <w:szCs w:val="28"/>
        </w:rPr>
      </w:pPr>
      <w:r w:rsidRPr="0074618B">
        <w:rPr>
          <w:sz w:val="28"/>
          <w:szCs w:val="28"/>
        </w:rPr>
        <w:t>По целевой статье 0150149300 «Выполнение других обязательств государства в части материально-технического обеспечения деятельности государственного органа» расходы исполнены в сумме 881 304,92 рубл</w:t>
      </w:r>
      <w:r w:rsidR="002937FF" w:rsidRPr="0074618B">
        <w:rPr>
          <w:sz w:val="28"/>
          <w:szCs w:val="28"/>
        </w:rPr>
        <w:t>я</w:t>
      </w:r>
      <w:r w:rsidRPr="0074618B">
        <w:rPr>
          <w:sz w:val="28"/>
          <w:szCs w:val="28"/>
        </w:rPr>
        <w:t xml:space="preserve"> или 84,2 процента к уточненным годовым бюджетным ассигнованиям, неисполнение сложилось в основном за счет экономии средств по налогу на имущество, в связи с передачей основных средств.</w:t>
      </w:r>
    </w:p>
    <w:p w:rsidR="00D15FC4" w:rsidRPr="0074618B" w:rsidRDefault="00307203" w:rsidP="0074618B">
      <w:pPr>
        <w:spacing w:line="276" w:lineRule="auto"/>
        <w:ind w:firstLine="709"/>
        <w:jc w:val="both"/>
        <w:rPr>
          <w:b/>
          <w:sz w:val="28"/>
          <w:szCs w:val="28"/>
        </w:rPr>
      </w:pPr>
      <w:r w:rsidRPr="0074618B">
        <w:rPr>
          <w:b/>
          <w:sz w:val="28"/>
          <w:szCs w:val="28"/>
        </w:rPr>
        <w:t>По</w:t>
      </w:r>
      <w:r w:rsidR="00D15FC4" w:rsidRPr="0074618B">
        <w:rPr>
          <w:b/>
          <w:sz w:val="28"/>
          <w:szCs w:val="28"/>
        </w:rPr>
        <w:t>драздел 0111 «Резервные фонды»</w:t>
      </w:r>
    </w:p>
    <w:p w:rsidR="00D15FC4" w:rsidRPr="0074618B" w:rsidRDefault="001B19B7" w:rsidP="0074618B">
      <w:pPr>
        <w:spacing w:line="276" w:lineRule="auto"/>
        <w:ind w:firstLine="709"/>
        <w:jc w:val="both"/>
        <w:rPr>
          <w:sz w:val="28"/>
          <w:szCs w:val="28"/>
        </w:rPr>
      </w:pPr>
      <w:r w:rsidRPr="0074618B">
        <w:rPr>
          <w:sz w:val="28"/>
          <w:szCs w:val="28"/>
        </w:rPr>
        <w:t xml:space="preserve">По </w:t>
      </w:r>
      <w:r w:rsidR="00D15FC4" w:rsidRPr="0074618B">
        <w:rPr>
          <w:sz w:val="28"/>
          <w:szCs w:val="28"/>
        </w:rPr>
        <w:t>целевой статье 8800000704 «Резервные фонды исполнительных органов государственной власти субъекта Российской Федерации» в 201</w:t>
      </w:r>
      <w:r w:rsidR="00192F6F" w:rsidRPr="0074618B">
        <w:rPr>
          <w:sz w:val="28"/>
          <w:szCs w:val="28"/>
        </w:rPr>
        <w:t>9</w:t>
      </w:r>
      <w:r w:rsidR="00D15FC4" w:rsidRPr="0074618B">
        <w:rPr>
          <w:sz w:val="28"/>
          <w:szCs w:val="28"/>
        </w:rPr>
        <w:t xml:space="preserve"> году </w:t>
      </w:r>
      <w:r w:rsidR="000C5C30" w:rsidRPr="0074618B">
        <w:rPr>
          <w:sz w:val="28"/>
          <w:szCs w:val="28"/>
        </w:rPr>
        <w:lastRenderedPageBreak/>
        <w:t>бюджетные ассигнования выделялись</w:t>
      </w:r>
      <w:r w:rsidR="00D15FC4" w:rsidRPr="0074618B">
        <w:rPr>
          <w:sz w:val="28"/>
          <w:szCs w:val="28"/>
        </w:rPr>
        <w:t xml:space="preserve"> по мере необходимости в соответствии с распоряжениями Правительства Забайкальского края.</w:t>
      </w:r>
    </w:p>
    <w:p w:rsidR="00AA6A55" w:rsidRPr="0074618B" w:rsidRDefault="00AA6A55" w:rsidP="0074618B">
      <w:pPr>
        <w:widowControl w:val="0"/>
        <w:spacing w:line="276" w:lineRule="auto"/>
        <w:ind w:firstLine="709"/>
        <w:jc w:val="both"/>
        <w:rPr>
          <w:b/>
          <w:sz w:val="28"/>
          <w:szCs w:val="28"/>
        </w:rPr>
      </w:pPr>
      <w:r w:rsidRPr="0074618B">
        <w:rPr>
          <w:b/>
          <w:sz w:val="28"/>
          <w:szCs w:val="28"/>
        </w:rPr>
        <w:t>Подраздел 0113 «Общегосударственные вопросы»</w:t>
      </w:r>
    </w:p>
    <w:p w:rsidR="00A30BB7" w:rsidRPr="0074618B" w:rsidRDefault="005465C0" w:rsidP="0074618B">
      <w:pPr>
        <w:spacing w:line="276" w:lineRule="auto"/>
        <w:ind w:firstLine="709"/>
        <w:jc w:val="both"/>
        <w:rPr>
          <w:sz w:val="28"/>
          <w:szCs w:val="28"/>
        </w:rPr>
      </w:pPr>
      <w:r w:rsidRPr="0074618B">
        <w:rPr>
          <w:sz w:val="28"/>
          <w:szCs w:val="28"/>
        </w:rPr>
        <w:t xml:space="preserve">По целевой статье 1010106090 </w:t>
      </w:r>
      <w:r w:rsidR="00A30BB7" w:rsidRPr="0074618B">
        <w:rPr>
          <w:sz w:val="28"/>
          <w:szCs w:val="28"/>
        </w:rPr>
        <w:t>«Оценка недвижимости, признание прав и регулирование отношений по государственной собственности» расходы исполнены в сумме 45 542 925,57 рубл</w:t>
      </w:r>
      <w:r w:rsidR="00890843" w:rsidRPr="0074618B">
        <w:rPr>
          <w:sz w:val="28"/>
          <w:szCs w:val="28"/>
        </w:rPr>
        <w:t>я</w:t>
      </w:r>
      <w:r w:rsidR="00A30BB7" w:rsidRPr="0074618B">
        <w:rPr>
          <w:sz w:val="28"/>
          <w:szCs w:val="28"/>
        </w:rPr>
        <w:t xml:space="preserve">, или 35,1 процента к уточненным годовым бюджетным ассигнованиям. Финансирование осуществлялось в соответствии с заявками, представленными </w:t>
      </w:r>
      <w:r w:rsidR="00CD32F1" w:rsidRPr="0074618B">
        <w:rPr>
          <w:sz w:val="28"/>
          <w:szCs w:val="28"/>
        </w:rPr>
        <w:t xml:space="preserve">главным распорядителем бюджетных средств </w:t>
      </w:r>
      <w:r w:rsidR="00A30BB7" w:rsidRPr="0074618B">
        <w:rPr>
          <w:sz w:val="28"/>
          <w:szCs w:val="28"/>
        </w:rPr>
        <w:t xml:space="preserve"> – Департаментом государственного имущества и земельных отно</w:t>
      </w:r>
      <w:r w:rsidR="003F177A" w:rsidRPr="0074618B">
        <w:rPr>
          <w:sz w:val="28"/>
          <w:szCs w:val="28"/>
        </w:rPr>
        <w:t>шений Забайкальского края</w:t>
      </w:r>
    </w:p>
    <w:p w:rsidR="00A30BB7" w:rsidRPr="0074618B" w:rsidRDefault="00A30BB7" w:rsidP="0074618B">
      <w:pPr>
        <w:spacing w:line="276" w:lineRule="auto"/>
        <w:ind w:firstLine="709"/>
        <w:jc w:val="both"/>
        <w:rPr>
          <w:sz w:val="28"/>
          <w:szCs w:val="28"/>
        </w:rPr>
      </w:pPr>
      <w:r w:rsidRPr="0074618B">
        <w:rPr>
          <w:sz w:val="28"/>
          <w:szCs w:val="28"/>
        </w:rPr>
        <w:t xml:space="preserve">По целевой статье 1010116092 «Учреждения по обслуживанию, содержанию и продаже казенного имущества» расходы исполнены в сумме </w:t>
      </w:r>
      <w:r w:rsidR="00192D0D" w:rsidRPr="0074618B">
        <w:rPr>
          <w:sz w:val="28"/>
          <w:szCs w:val="28"/>
        </w:rPr>
        <w:br/>
      </w:r>
      <w:r w:rsidRPr="0074618B">
        <w:rPr>
          <w:sz w:val="28"/>
          <w:szCs w:val="28"/>
        </w:rPr>
        <w:t>41 105 813,93 рубл</w:t>
      </w:r>
      <w:r w:rsidR="00BD248E" w:rsidRPr="0074618B">
        <w:rPr>
          <w:sz w:val="28"/>
          <w:szCs w:val="28"/>
        </w:rPr>
        <w:t>я</w:t>
      </w:r>
      <w:r w:rsidRPr="0074618B">
        <w:rPr>
          <w:sz w:val="28"/>
          <w:szCs w:val="28"/>
        </w:rPr>
        <w:t xml:space="preserve">, или 75,5 процента к уточненным годовым бюджетным ассигнованиям. Финансирование осуществлялось в соответствии с заявками, представленными </w:t>
      </w:r>
      <w:r w:rsidR="00CD32F1" w:rsidRPr="0074618B">
        <w:rPr>
          <w:sz w:val="28"/>
          <w:szCs w:val="28"/>
        </w:rPr>
        <w:t xml:space="preserve">главным распорядителем бюджетных средств </w:t>
      </w:r>
      <w:r w:rsidRPr="0074618B">
        <w:rPr>
          <w:sz w:val="28"/>
          <w:szCs w:val="28"/>
        </w:rPr>
        <w:t>– Департаментом государственного имущества и земельных отношений Забайкальского края;</w:t>
      </w:r>
    </w:p>
    <w:p w:rsidR="005465C0" w:rsidRPr="0074618B" w:rsidRDefault="005465C0" w:rsidP="0074618B">
      <w:pPr>
        <w:spacing w:line="276" w:lineRule="auto"/>
        <w:ind w:firstLine="709"/>
        <w:jc w:val="both"/>
        <w:rPr>
          <w:sz w:val="28"/>
          <w:szCs w:val="28"/>
        </w:rPr>
      </w:pPr>
      <w:r w:rsidRPr="0074618B">
        <w:rPr>
          <w:sz w:val="28"/>
          <w:szCs w:val="28"/>
        </w:rPr>
        <w:t>По целевой статье 1130149300 «Выполнение других обязательств государства» кассовые расходы составили 1 214 179,39 рубл</w:t>
      </w:r>
      <w:r w:rsidR="002F536D" w:rsidRPr="0074618B">
        <w:rPr>
          <w:sz w:val="28"/>
          <w:szCs w:val="28"/>
        </w:rPr>
        <w:t>я</w:t>
      </w:r>
      <w:r w:rsidRPr="0074618B">
        <w:rPr>
          <w:sz w:val="28"/>
          <w:szCs w:val="28"/>
        </w:rPr>
        <w:t xml:space="preserve"> или 79,7 процентов от объема предусмотренных уточненных годовых бюджетных ассигнований. Финансирование осуществлялось в соответствии с представленными заявками исходя из фактической потребности;</w:t>
      </w:r>
    </w:p>
    <w:p w:rsidR="00F85E2C" w:rsidRPr="0074618B" w:rsidRDefault="00F85E2C" w:rsidP="0074618B">
      <w:pPr>
        <w:autoSpaceDE w:val="0"/>
        <w:autoSpaceDN w:val="0"/>
        <w:adjustRightInd w:val="0"/>
        <w:spacing w:line="276" w:lineRule="auto"/>
        <w:ind w:firstLine="709"/>
        <w:jc w:val="both"/>
        <w:rPr>
          <w:sz w:val="28"/>
          <w:szCs w:val="28"/>
        </w:rPr>
      </w:pPr>
      <w:r w:rsidRPr="0074618B">
        <w:rPr>
          <w:sz w:val="28"/>
          <w:szCs w:val="28"/>
        </w:rPr>
        <w:t>По целевой статье 8800000701 «Резервный фонд Забайкальского края» в 201</w:t>
      </w:r>
      <w:r w:rsidR="00192F6F" w:rsidRPr="0074618B">
        <w:rPr>
          <w:sz w:val="28"/>
          <w:szCs w:val="28"/>
        </w:rPr>
        <w:t>9</w:t>
      </w:r>
      <w:r w:rsidRPr="0074618B">
        <w:rPr>
          <w:sz w:val="28"/>
          <w:szCs w:val="28"/>
        </w:rPr>
        <w:t xml:space="preserve"> году бюджетные ассигнования выделялись по мере необходимости в соответствии с распоряжениями Пр</w:t>
      </w:r>
      <w:r w:rsidR="005465C0" w:rsidRPr="0074618B">
        <w:rPr>
          <w:sz w:val="28"/>
          <w:szCs w:val="28"/>
        </w:rPr>
        <w:t>авительства Забайкальского края</w:t>
      </w:r>
      <w:r w:rsidR="0062307D" w:rsidRPr="0074618B">
        <w:rPr>
          <w:sz w:val="28"/>
          <w:szCs w:val="28"/>
        </w:rPr>
        <w:t>;</w:t>
      </w:r>
    </w:p>
    <w:p w:rsidR="0062307D" w:rsidRPr="0074618B" w:rsidRDefault="0062307D" w:rsidP="0074618B">
      <w:pPr>
        <w:autoSpaceDE w:val="0"/>
        <w:autoSpaceDN w:val="0"/>
        <w:adjustRightInd w:val="0"/>
        <w:spacing w:line="276" w:lineRule="auto"/>
        <w:ind w:firstLine="709"/>
        <w:jc w:val="both"/>
        <w:rPr>
          <w:sz w:val="28"/>
          <w:szCs w:val="28"/>
        </w:rPr>
      </w:pPr>
      <w:r w:rsidRPr="0074618B">
        <w:rPr>
          <w:sz w:val="28"/>
          <w:szCs w:val="28"/>
        </w:rPr>
        <w:t xml:space="preserve">По целевой статье 88 0 00 00714 «Средства дотации (гранта) за достижение </w:t>
      </w:r>
      <w:proofErr w:type="gramStart"/>
      <w:r w:rsidRPr="0074618B">
        <w:rPr>
          <w:sz w:val="28"/>
          <w:szCs w:val="28"/>
        </w:rPr>
        <w:t>показателей деятельности органов исполнительной власти субъектов Российской</w:t>
      </w:r>
      <w:proofErr w:type="gramEnd"/>
      <w:r w:rsidRPr="0074618B">
        <w:rPr>
          <w:sz w:val="28"/>
          <w:szCs w:val="28"/>
        </w:rPr>
        <w:t xml:space="preserve"> Федерации, зарезервированные для последующего распределения в очередном финансовом году» в 2019 году расходы не производились.</w:t>
      </w:r>
    </w:p>
    <w:p w:rsidR="00E17B35" w:rsidRPr="0074618B" w:rsidRDefault="00E17B35" w:rsidP="0074618B">
      <w:pPr>
        <w:autoSpaceDE w:val="0"/>
        <w:autoSpaceDN w:val="0"/>
        <w:adjustRightInd w:val="0"/>
        <w:spacing w:line="276" w:lineRule="auto"/>
        <w:ind w:firstLine="709"/>
        <w:jc w:val="both"/>
        <w:rPr>
          <w:b/>
          <w:sz w:val="28"/>
          <w:szCs w:val="28"/>
        </w:rPr>
      </w:pPr>
      <w:r w:rsidRPr="0074618B">
        <w:rPr>
          <w:b/>
          <w:sz w:val="28"/>
          <w:szCs w:val="28"/>
        </w:rPr>
        <w:t>Подраздел 0309 «Защита населения и территории от чрезвычайных ситуаций природного и техногенного характера, гражданская оборона»</w:t>
      </w:r>
    </w:p>
    <w:p w:rsidR="00BE6896" w:rsidRPr="0074618B" w:rsidRDefault="00BE6896" w:rsidP="0074618B">
      <w:pPr>
        <w:autoSpaceDE w:val="0"/>
        <w:autoSpaceDN w:val="0"/>
        <w:adjustRightInd w:val="0"/>
        <w:spacing w:line="276" w:lineRule="auto"/>
        <w:ind w:firstLine="709"/>
        <w:jc w:val="both"/>
        <w:rPr>
          <w:sz w:val="28"/>
          <w:szCs w:val="28"/>
        </w:rPr>
      </w:pPr>
      <w:r w:rsidRPr="0074618B">
        <w:rPr>
          <w:sz w:val="28"/>
          <w:szCs w:val="28"/>
        </w:rPr>
        <w:t>По целевой статье 0280149300 «Выполнение других обязательств государства в части материально-технического обеспечения деятельности государственного органа» кассовые расходы составили 598 298,48 рубл</w:t>
      </w:r>
      <w:r w:rsidR="002F536D" w:rsidRPr="0074618B">
        <w:rPr>
          <w:sz w:val="28"/>
          <w:szCs w:val="28"/>
        </w:rPr>
        <w:t>я</w:t>
      </w:r>
      <w:r w:rsidRPr="0074618B">
        <w:rPr>
          <w:sz w:val="28"/>
          <w:szCs w:val="28"/>
        </w:rPr>
        <w:t>, или 81,2 процента от объема предусмотренных уточненных годовых бюджетных ассигнований, в связи не проведением запланированной диспансеризации государственных гражданских служащих</w:t>
      </w:r>
      <w:r w:rsidR="000947F8" w:rsidRPr="0074618B">
        <w:rPr>
          <w:sz w:val="28"/>
          <w:szCs w:val="28"/>
        </w:rPr>
        <w:t>;</w:t>
      </w:r>
    </w:p>
    <w:p w:rsidR="00BE6896" w:rsidRPr="0074618B" w:rsidRDefault="00BE6896" w:rsidP="0074618B">
      <w:pPr>
        <w:autoSpaceDE w:val="0"/>
        <w:autoSpaceDN w:val="0"/>
        <w:adjustRightInd w:val="0"/>
        <w:spacing w:line="276" w:lineRule="auto"/>
        <w:ind w:firstLine="709"/>
        <w:jc w:val="both"/>
        <w:rPr>
          <w:sz w:val="28"/>
          <w:szCs w:val="28"/>
        </w:rPr>
      </w:pPr>
      <w:r w:rsidRPr="0074618B">
        <w:rPr>
          <w:sz w:val="28"/>
          <w:szCs w:val="28"/>
        </w:rPr>
        <w:t>По целевой статье 880009218 «Предупреждение и ликвидация последствий чрезвычайных ситуаций и стихийных бедствий природного и техногенного характера» в 201</w:t>
      </w:r>
      <w:r w:rsidR="00B639A5" w:rsidRPr="0074618B">
        <w:rPr>
          <w:sz w:val="28"/>
          <w:szCs w:val="28"/>
        </w:rPr>
        <w:t>9</w:t>
      </w:r>
      <w:r w:rsidRPr="0074618B">
        <w:rPr>
          <w:sz w:val="28"/>
          <w:szCs w:val="28"/>
        </w:rPr>
        <w:t xml:space="preserve"> году расходы производились в соответствии с </w:t>
      </w:r>
      <w:r w:rsidRPr="0074618B">
        <w:rPr>
          <w:sz w:val="28"/>
          <w:szCs w:val="28"/>
        </w:rPr>
        <w:lastRenderedPageBreak/>
        <w:t>решением Комиссии по предупреждению и ликвидации чрезвычайных ситуаций и обеспечению пожарной безопасности  Забайкальского края, согласно распоряжениям Правительства Забайкальского края.</w:t>
      </w:r>
    </w:p>
    <w:p w:rsidR="00AC6732" w:rsidRPr="0074618B" w:rsidRDefault="00AC6732" w:rsidP="0074618B">
      <w:pPr>
        <w:spacing w:line="276" w:lineRule="auto"/>
        <w:ind w:firstLine="709"/>
        <w:jc w:val="both"/>
        <w:rPr>
          <w:b/>
          <w:sz w:val="28"/>
          <w:szCs w:val="28"/>
        </w:rPr>
      </w:pPr>
      <w:r w:rsidRPr="0074618B">
        <w:rPr>
          <w:b/>
          <w:sz w:val="28"/>
          <w:szCs w:val="28"/>
        </w:rPr>
        <w:t>Подраздел 0311 «Миграционная политика»</w:t>
      </w:r>
    </w:p>
    <w:p w:rsidR="00CC39FB" w:rsidRPr="0074618B" w:rsidRDefault="00CC39FB" w:rsidP="0074618B">
      <w:pPr>
        <w:spacing w:line="276" w:lineRule="auto"/>
        <w:ind w:firstLine="709"/>
        <w:jc w:val="both"/>
        <w:rPr>
          <w:sz w:val="28"/>
          <w:szCs w:val="28"/>
        </w:rPr>
      </w:pPr>
      <w:r w:rsidRPr="0074618B">
        <w:rPr>
          <w:sz w:val="28"/>
          <w:szCs w:val="28"/>
        </w:rPr>
        <w:t>По целевой статье 25201R0860 «Реализация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расходы исполнены в сумме 73 877,2</w:t>
      </w:r>
      <w:r w:rsidR="00D00D02" w:rsidRPr="0074618B">
        <w:rPr>
          <w:sz w:val="28"/>
          <w:szCs w:val="28"/>
        </w:rPr>
        <w:t>0</w:t>
      </w:r>
      <w:r w:rsidRPr="0074618B">
        <w:rPr>
          <w:sz w:val="28"/>
          <w:szCs w:val="28"/>
        </w:rPr>
        <w:t xml:space="preserve"> рубл</w:t>
      </w:r>
      <w:r w:rsidR="00D01A53" w:rsidRPr="0074618B">
        <w:rPr>
          <w:sz w:val="28"/>
          <w:szCs w:val="28"/>
        </w:rPr>
        <w:t>я</w:t>
      </w:r>
      <w:r w:rsidRPr="0074618B">
        <w:rPr>
          <w:sz w:val="28"/>
          <w:szCs w:val="28"/>
        </w:rPr>
        <w:t>, или 46,17 процента к уточненным годовым бюджетным ассигнованиям. Финансирование осуществлялось по заявкам главного распорядителя бюджетных средств, выплаты пособий и компенсаций носят заявительный характер.</w:t>
      </w:r>
    </w:p>
    <w:p w:rsidR="001807DE" w:rsidRPr="0074618B" w:rsidRDefault="001807DE" w:rsidP="0074618B">
      <w:pPr>
        <w:autoSpaceDE w:val="0"/>
        <w:autoSpaceDN w:val="0"/>
        <w:adjustRightInd w:val="0"/>
        <w:spacing w:line="276" w:lineRule="auto"/>
        <w:ind w:firstLine="709"/>
        <w:jc w:val="both"/>
        <w:rPr>
          <w:rFonts w:eastAsia="Calibri"/>
          <w:b/>
          <w:color w:val="000000"/>
          <w:sz w:val="28"/>
          <w:szCs w:val="28"/>
          <w:lang w:eastAsia="en-US"/>
        </w:rPr>
      </w:pPr>
      <w:r w:rsidRPr="0074618B">
        <w:rPr>
          <w:rFonts w:eastAsia="Calibri"/>
          <w:b/>
          <w:color w:val="000000"/>
          <w:sz w:val="28"/>
          <w:szCs w:val="28"/>
          <w:lang w:eastAsia="en-US"/>
        </w:rPr>
        <w:t>Подраздел 0401 «Общеэкономические вопросы»</w:t>
      </w:r>
    </w:p>
    <w:p w:rsidR="001807DE" w:rsidRPr="0074618B" w:rsidRDefault="001807DE" w:rsidP="0074618B">
      <w:pPr>
        <w:autoSpaceDE w:val="0"/>
        <w:autoSpaceDN w:val="0"/>
        <w:adjustRightInd w:val="0"/>
        <w:spacing w:line="276" w:lineRule="auto"/>
        <w:ind w:firstLine="709"/>
        <w:jc w:val="both"/>
        <w:rPr>
          <w:rFonts w:eastAsia="Calibri"/>
          <w:color w:val="000000"/>
          <w:sz w:val="28"/>
          <w:szCs w:val="28"/>
          <w:lang w:eastAsia="en-US"/>
        </w:rPr>
      </w:pPr>
      <w:r w:rsidRPr="0074618B">
        <w:rPr>
          <w:rFonts w:eastAsia="Calibri"/>
          <w:color w:val="000000"/>
          <w:sz w:val="28"/>
          <w:szCs w:val="28"/>
          <w:lang w:eastAsia="en-US"/>
        </w:rPr>
        <w:t xml:space="preserve">По целевой статье 0410404500 «Содействие занятости населения Забайкальского края» предусмотрены бюджетные ассигнования в сумме </w:t>
      </w:r>
      <w:r w:rsidR="000E40D5" w:rsidRPr="0074618B">
        <w:rPr>
          <w:rFonts w:eastAsia="Calibri"/>
          <w:color w:val="000000"/>
          <w:sz w:val="28"/>
          <w:szCs w:val="28"/>
          <w:lang w:eastAsia="en-US"/>
        </w:rPr>
        <w:br/>
      </w:r>
      <w:r w:rsidRPr="0074618B">
        <w:rPr>
          <w:rFonts w:eastAsia="Calibri"/>
          <w:color w:val="000000"/>
          <w:sz w:val="28"/>
          <w:szCs w:val="28"/>
          <w:lang w:eastAsia="en-US"/>
        </w:rPr>
        <w:t>3 674 333,54 рубл</w:t>
      </w:r>
      <w:r w:rsidR="00D01A53" w:rsidRPr="0074618B">
        <w:rPr>
          <w:rFonts w:eastAsia="Calibri"/>
          <w:color w:val="000000"/>
          <w:sz w:val="28"/>
          <w:szCs w:val="28"/>
          <w:lang w:eastAsia="en-US"/>
        </w:rPr>
        <w:t>я</w:t>
      </w:r>
      <w:r w:rsidRPr="0074618B">
        <w:rPr>
          <w:rFonts w:eastAsia="Calibri"/>
          <w:color w:val="000000"/>
          <w:sz w:val="28"/>
          <w:szCs w:val="28"/>
          <w:lang w:eastAsia="en-US"/>
        </w:rPr>
        <w:t>. Исполнение составило 3 234 563,74 рубл</w:t>
      </w:r>
      <w:r w:rsidR="00D01A53" w:rsidRPr="0074618B">
        <w:rPr>
          <w:rFonts w:eastAsia="Calibri"/>
          <w:color w:val="000000"/>
          <w:sz w:val="28"/>
          <w:szCs w:val="28"/>
          <w:lang w:eastAsia="en-US"/>
        </w:rPr>
        <w:t>я</w:t>
      </w:r>
      <w:r w:rsidRPr="0074618B">
        <w:rPr>
          <w:rFonts w:eastAsia="Calibri"/>
          <w:color w:val="000000"/>
          <w:sz w:val="28"/>
          <w:szCs w:val="28"/>
          <w:lang w:eastAsia="en-US"/>
        </w:rPr>
        <w:t xml:space="preserve"> или 88,0 процента от объема предусмотренных годовых бюджетных ассигнований. Причиной отклонения от планового процента освоения послужило уменьшение численности получателей выплат, пособий и компенсаций по сравнению </w:t>
      </w:r>
      <w:proofErr w:type="gramStart"/>
      <w:r w:rsidRPr="0074618B">
        <w:rPr>
          <w:rFonts w:eastAsia="Calibri"/>
          <w:color w:val="000000"/>
          <w:sz w:val="28"/>
          <w:szCs w:val="28"/>
          <w:lang w:eastAsia="en-US"/>
        </w:rPr>
        <w:t>с</w:t>
      </w:r>
      <w:proofErr w:type="gramEnd"/>
      <w:r w:rsidRPr="0074618B">
        <w:rPr>
          <w:rFonts w:eastAsia="Calibri"/>
          <w:color w:val="000000"/>
          <w:sz w:val="28"/>
          <w:szCs w:val="28"/>
          <w:lang w:eastAsia="en-US"/>
        </w:rPr>
        <w:t xml:space="preserve"> запланированной.</w:t>
      </w:r>
    </w:p>
    <w:p w:rsidR="00DB64FC" w:rsidRPr="0074618B" w:rsidRDefault="00DB64FC" w:rsidP="0074618B">
      <w:pPr>
        <w:spacing w:line="276" w:lineRule="auto"/>
        <w:ind w:firstLine="709"/>
        <w:jc w:val="both"/>
        <w:rPr>
          <w:rFonts w:eastAsia="Calibri"/>
          <w:b/>
          <w:color w:val="000000"/>
          <w:sz w:val="28"/>
          <w:szCs w:val="28"/>
          <w:lang w:eastAsia="en-US"/>
        </w:rPr>
      </w:pPr>
      <w:r w:rsidRPr="0074618B">
        <w:rPr>
          <w:rFonts w:eastAsia="Calibri"/>
          <w:b/>
          <w:color w:val="000000"/>
          <w:sz w:val="28"/>
          <w:szCs w:val="28"/>
          <w:lang w:eastAsia="en-US"/>
        </w:rPr>
        <w:t>Подраздел 0404 «Воспроизводство минерально-сырьевой базы»</w:t>
      </w:r>
    </w:p>
    <w:p w:rsidR="00A37570" w:rsidRPr="0074618B" w:rsidRDefault="00A37570" w:rsidP="0074618B">
      <w:pPr>
        <w:spacing w:line="276" w:lineRule="auto"/>
        <w:ind w:firstLine="709"/>
        <w:jc w:val="both"/>
        <w:rPr>
          <w:rFonts w:eastAsia="Calibri"/>
          <w:color w:val="000000"/>
          <w:sz w:val="28"/>
          <w:szCs w:val="28"/>
          <w:lang w:eastAsia="en-US"/>
        </w:rPr>
      </w:pPr>
      <w:r w:rsidRPr="0074618B">
        <w:rPr>
          <w:rFonts w:eastAsia="Calibri"/>
          <w:color w:val="000000"/>
          <w:sz w:val="28"/>
          <w:szCs w:val="28"/>
          <w:lang w:eastAsia="en-US"/>
        </w:rPr>
        <w:t xml:space="preserve">По целевой статье 8800041520 «Государственное геологическое изучение и выявление ресурсного потенциала полезных ископаемых» предусмотрены бюджетные ассигнования в сумме 100 000,00 рублей. Исполнение составило 0,00 рублей или 0,00 процентов от объема предусмотренных годовых бюджетных ассигнований в связи с окончанием срока действия государственного контракта на программное и научное сопровождение </w:t>
      </w:r>
      <w:r w:rsidR="00317A3D">
        <w:rPr>
          <w:rFonts w:eastAsia="Calibri"/>
          <w:color w:val="000000"/>
          <w:sz w:val="28"/>
          <w:szCs w:val="28"/>
          <w:lang w:eastAsia="en-US"/>
        </w:rPr>
        <w:br/>
      </w:r>
      <w:r w:rsidRPr="0074618B">
        <w:rPr>
          <w:rFonts w:eastAsia="Calibri"/>
          <w:color w:val="000000"/>
          <w:sz w:val="28"/>
          <w:szCs w:val="28"/>
          <w:lang w:eastAsia="en-US"/>
        </w:rPr>
        <w:t>ГИС-Атласа Забайкальского края.</w:t>
      </w:r>
    </w:p>
    <w:p w:rsidR="006459DD" w:rsidRPr="0074618B" w:rsidRDefault="006459DD" w:rsidP="0074618B">
      <w:pPr>
        <w:spacing w:line="276" w:lineRule="auto"/>
        <w:ind w:left="708" w:firstLine="709"/>
        <w:rPr>
          <w:b/>
          <w:sz w:val="28"/>
          <w:szCs w:val="28"/>
        </w:rPr>
      </w:pPr>
      <w:r w:rsidRPr="0074618B">
        <w:rPr>
          <w:b/>
          <w:sz w:val="28"/>
          <w:szCs w:val="28"/>
        </w:rPr>
        <w:t>Подраздел 0405 «Сельское хозяйство и рыболовство»</w:t>
      </w:r>
    </w:p>
    <w:p w:rsidR="00CF2E07" w:rsidRPr="0074618B" w:rsidRDefault="00CF2E07" w:rsidP="0074618B">
      <w:pPr>
        <w:spacing w:line="276" w:lineRule="auto"/>
        <w:ind w:firstLine="709"/>
        <w:jc w:val="both"/>
        <w:rPr>
          <w:sz w:val="28"/>
          <w:szCs w:val="28"/>
        </w:rPr>
      </w:pPr>
      <w:proofErr w:type="gramStart"/>
      <w:r w:rsidRPr="0074618B">
        <w:rPr>
          <w:sz w:val="28"/>
          <w:szCs w:val="28"/>
        </w:rPr>
        <w:t>По целевой статье 0570577263 «Организация проведения мероприятий по содержанию безнадзорных животных» остаток сложился в связи с возвратом неиспользованных субвенций в сумме 604 031,22 рубл</w:t>
      </w:r>
      <w:r w:rsidR="00284651" w:rsidRPr="0074618B">
        <w:rPr>
          <w:sz w:val="28"/>
          <w:szCs w:val="28"/>
        </w:rPr>
        <w:t>я</w:t>
      </w:r>
      <w:r w:rsidRPr="0074618B">
        <w:rPr>
          <w:sz w:val="28"/>
          <w:szCs w:val="28"/>
        </w:rPr>
        <w:t>, в том числе городской округ «Город Чита» в сумме 360 283,60 рубл</w:t>
      </w:r>
      <w:r w:rsidR="00D01A53" w:rsidRPr="0074618B">
        <w:rPr>
          <w:sz w:val="28"/>
          <w:szCs w:val="28"/>
        </w:rPr>
        <w:t>я</w:t>
      </w:r>
      <w:r w:rsidRPr="0074618B">
        <w:rPr>
          <w:sz w:val="28"/>
          <w:szCs w:val="28"/>
        </w:rPr>
        <w:t>, муниципальный район «Нерчинский район» в сумме 2 134,00 рублей, муниципальный район «Город Краснокаменск и Краснокаменский район» в сумме 181 613,62 рубл</w:t>
      </w:r>
      <w:r w:rsidR="00284651" w:rsidRPr="0074618B">
        <w:rPr>
          <w:sz w:val="28"/>
          <w:szCs w:val="28"/>
        </w:rPr>
        <w:t>я</w:t>
      </w:r>
      <w:r w:rsidRPr="0074618B">
        <w:rPr>
          <w:sz w:val="28"/>
          <w:szCs w:val="28"/>
        </w:rPr>
        <w:t>, муниципальный район «</w:t>
      </w:r>
      <w:proofErr w:type="spellStart"/>
      <w:r w:rsidRPr="0074618B">
        <w:rPr>
          <w:sz w:val="28"/>
          <w:szCs w:val="28"/>
        </w:rPr>
        <w:t>Борзинский</w:t>
      </w:r>
      <w:proofErr w:type="spellEnd"/>
      <w:proofErr w:type="gramEnd"/>
      <w:r w:rsidRPr="0074618B">
        <w:rPr>
          <w:sz w:val="28"/>
          <w:szCs w:val="28"/>
        </w:rPr>
        <w:t xml:space="preserve"> </w:t>
      </w:r>
      <w:r w:rsidR="000947F8" w:rsidRPr="0074618B">
        <w:rPr>
          <w:sz w:val="28"/>
          <w:szCs w:val="28"/>
        </w:rPr>
        <w:t>район» в сумме 60 000,00 рублей;</w:t>
      </w:r>
    </w:p>
    <w:p w:rsidR="00CF2E07" w:rsidRPr="0074618B" w:rsidRDefault="00CF2E07" w:rsidP="0074618B">
      <w:pPr>
        <w:spacing w:line="276" w:lineRule="auto"/>
        <w:ind w:firstLine="709"/>
        <w:jc w:val="both"/>
        <w:rPr>
          <w:sz w:val="28"/>
          <w:szCs w:val="28"/>
        </w:rPr>
      </w:pPr>
      <w:r w:rsidRPr="0074618B">
        <w:rPr>
          <w:sz w:val="28"/>
          <w:szCs w:val="28"/>
        </w:rPr>
        <w:t>По целевой статье 05506R4330 «Возмещение части затрат на уплату процентов по инвестиционным кредитам (займам) в агропромышленном комплексе» остаток в сумме 33 829,75 рубл</w:t>
      </w:r>
      <w:r w:rsidR="00284651" w:rsidRPr="0074618B">
        <w:rPr>
          <w:sz w:val="28"/>
          <w:szCs w:val="28"/>
        </w:rPr>
        <w:t>я</w:t>
      </w:r>
      <w:r w:rsidRPr="0074618B">
        <w:rPr>
          <w:sz w:val="28"/>
          <w:szCs w:val="28"/>
        </w:rPr>
        <w:t xml:space="preserve"> образовался в связи с досрочным погашением кредита заемщиком и уменьшен</w:t>
      </w:r>
      <w:r w:rsidR="000947F8" w:rsidRPr="0074618B">
        <w:rPr>
          <w:sz w:val="28"/>
          <w:szCs w:val="28"/>
        </w:rPr>
        <w:t>ием суммы начисленных процентов;</w:t>
      </w:r>
    </w:p>
    <w:p w:rsidR="000A1D1D" w:rsidRPr="0074618B" w:rsidRDefault="000A1D1D" w:rsidP="0074618B">
      <w:pPr>
        <w:spacing w:line="276" w:lineRule="auto"/>
        <w:ind w:firstLine="709"/>
        <w:jc w:val="both"/>
        <w:rPr>
          <w:sz w:val="28"/>
          <w:szCs w:val="28"/>
        </w:rPr>
      </w:pPr>
      <w:r w:rsidRPr="0074618B">
        <w:rPr>
          <w:sz w:val="28"/>
          <w:szCs w:val="28"/>
        </w:rPr>
        <w:lastRenderedPageBreak/>
        <w:t xml:space="preserve">По целевой статье 0570579263 «Администрирование государственного полномочия по организации проведения мероприятий по содержанию безнадзорных животных» кассовые расходы составили </w:t>
      </w:r>
      <w:r w:rsidR="00B769C2" w:rsidRPr="0074618B">
        <w:rPr>
          <w:sz w:val="28"/>
          <w:szCs w:val="28"/>
        </w:rPr>
        <w:t>442 200</w:t>
      </w:r>
      <w:r w:rsidRPr="0074618B">
        <w:rPr>
          <w:sz w:val="28"/>
          <w:szCs w:val="28"/>
        </w:rPr>
        <w:t>,0</w:t>
      </w:r>
      <w:r w:rsidR="00284651" w:rsidRPr="0074618B">
        <w:rPr>
          <w:sz w:val="28"/>
          <w:szCs w:val="28"/>
        </w:rPr>
        <w:t>0</w:t>
      </w:r>
      <w:r w:rsidRPr="0074618B">
        <w:rPr>
          <w:sz w:val="28"/>
          <w:szCs w:val="28"/>
        </w:rPr>
        <w:t xml:space="preserve"> рублей, или </w:t>
      </w:r>
      <w:r w:rsidR="00B769C2" w:rsidRPr="0074618B">
        <w:rPr>
          <w:sz w:val="28"/>
          <w:szCs w:val="28"/>
        </w:rPr>
        <w:t>90,5</w:t>
      </w:r>
      <w:r w:rsidRPr="0074618B">
        <w:rPr>
          <w:sz w:val="28"/>
          <w:szCs w:val="28"/>
        </w:rPr>
        <w:t xml:space="preserve"> процента от объема предусмотренных уточненных годовых бюджетных ассигнований. Финансирование осуществлялось в соответствии с представленными заявками уполномоченного органа исходя из фактической потребности.</w:t>
      </w:r>
    </w:p>
    <w:p w:rsidR="00530F91" w:rsidRPr="0074618B" w:rsidRDefault="00530F91" w:rsidP="0074618B">
      <w:pPr>
        <w:spacing w:line="276" w:lineRule="auto"/>
        <w:ind w:left="1416" w:firstLine="709"/>
        <w:jc w:val="both"/>
        <w:rPr>
          <w:b/>
          <w:sz w:val="28"/>
          <w:szCs w:val="28"/>
        </w:rPr>
      </w:pPr>
      <w:r w:rsidRPr="0074618B">
        <w:rPr>
          <w:b/>
          <w:sz w:val="28"/>
          <w:szCs w:val="28"/>
        </w:rPr>
        <w:t>Подраздел 0406 «Водное хозяйство»</w:t>
      </w:r>
    </w:p>
    <w:p w:rsidR="00CF2E07" w:rsidRPr="0074618B" w:rsidRDefault="00CF2E07" w:rsidP="0074618B">
      <w:pPr>
        <w:spacing w:line="276" w:lineRule="auto"/>
        <w:ind w:firstLine="709"/>
        <w:jc w:val="both"/>
        <w:rPr>
          <w:sz w:val="28"/>
          <w:szCs w:val="28"/>
        </w:rPr>
      </w:pPr>
      <w:r w:rsidRPr="0074618B">
        <w:rPr>
          <w:sz w:val="28"/>
          <w:szCs w:val="28"/>
        </w:rPr>
        <w:t>По целевой статье 0710151280 «Осуществление отдельных полномочий в области водных отношений» расходы исполнены в сумме 9 797 688,92 рубл</w:t>
      </w:r>
      <w:r w:rsidR="00FA23F2" w:rsidRPr="0074618B">
        <w:rPr>
          <w:sz w:val="28"/>
          <w:szCs w:val="28"/>
        </w:rPr>
        <w:t>я</w:t>
      </w:r>
      <w:r w:rsidRPr="0074618B">
        <w:rPr>
          <w:sz w:val="28"/>
          <w:szCs w:val="28"/>
        </w:rPr>
        <w:t>, или 49,54 процента к уточненным годовым ассигнованиям. Фактическое исполнение расходов произведено не в полном объеме из-за невыполненных работ подрядной организацией, предоставления проектно-сметной документации с существенными отклонениями от технического задания и образовавшейся экономией по торгам.</w:t>
      </w:r>
    </w:p>
    <w:p w:rsidR="00CF2E07" w:rsidRPr="0074618B" w:rsidRDefault="00CF2E07" w:rsidP="0074618B">
      <w:pPr>
        <w:spacing w:line="276" w:lineRule="auto"/>
        <w:ind w:firstLine="709"/>
        <w:jc w:val="both"/>
        <w:rPr>
          <w:sz w:val="28"/>
          <w:szCs w:val="28"/>
        </w:rPr>
      </w:pPr>
      <w:r w:rsidRPr="0074618B">
        <w:rPr>
          <w:sz w:val="28"/>
          <w:szCs w:val="28"/>
        </w:rPr>
        <w:t>По целевой статье 0710207280 «Разработка проектно-сметной документации» расходы исполнены в сумме 2 909 968,15 руб</w:t>
      </w:r>
      <w:r w:rsidR="00CC5857" w:rsidRPr="0074618B">
        <w:rPr>
          <w:sz w:val="28"/>
          <w:szCs w:val="28"/>
        </w:rPr>
        <w:t>ля</w:t>
      </w:r>
      <w:r w:rsidRPr="0074618B">
        <w:rPr>
          <w:sz w:val="28"/>
          <w:szCs w:val="28"/>
        </w:rPr>
        <w:t>, или 60,14 процентов к уточненным годовым бюджетным ассигнованиям. Фактическое исполнение расходов произведено не в полном объеме в связи с тем, что обязательства подрядчиком ООО «</w:t>
      </w:r>
      <w:proofErr w:type="spellStart"/>
      <w:r w:rsidRPr="0074618B">
        <w:rPr>
          <w:sz w:val="28"/>
          <w:szCs w:val="28"/>
        </w:rPr>
        <w:t>Амургидропроект</w:t>
      </w:r>
      <w:proofErr w:type="spellEnd"/>
      <w:r w:rsidRPr="0074618B">
        <w:rPr>
          <w:sz w:val="28"/>
          <w:szCs w:val="28"/>
        </w:rPr>
        <w:t>» не исполнены. Ведется процедура по одностороннему расторжению контракта.</w:t>
      </w:r>
    </w:p>
    <w:p w:rsidR="00CF2E07" w:rsidRPr="0074618B" w:rsidRDefault="00CF2E07" w:rsidP="0074618B">
      <w:pPr>
        <w:spacing w:line="276" w:lineRule="auto"/>
        <w:ind w:firstLine="709"/>
        <w:jc w:val="both"/>
        <w:rPr>
          <w:sz w:val="28"/>
          <w:szCs w:val="28"/>
        </w:rPr>
      </w:pPr>
      <w:r w:rsidRPr="0074618B">
        <w:rPr>
          <w:sz w:val="28"/>
          <w:szCs w:val="28"/>
        </w:rPr>
        <w:t>По целевой статье 0710207281 «Текущие работы по ремонту, содержанию и безаварийной эксплуатации гидротехнических сооружений» расходы исполнены в сумме 5 858 150,00 рубл</w:t>
      </w:r>
      <w:r w:rsidR="00D01A53" w:rsidRPr="0074618B">
        <w:rPr>
          <w:sz w:val="28"/>
          <w:szCs w:val="28"/>
        </w:rPr>
        <w:t>ей</w:t>
      </w:r>
      <w:r w:rsidRPr="0074618B">
        <w:rPr>
          <w:sz w:val="28"/>
          <w:szCs w:val="28"/>
        </w:rPr>
        <w:t>, или 85,55 процентов к уточненным годовым ассигнованиям. Фактическое исполнение расходов произведено не в полном объеме в связи с частичной оплатой контракта и образовавшейся экономией в результате проведенных торгов.</w:t>
      </w:r>
    </w:p>
    <w:p w:rsidR="00530F91" w:rsidRPr="0074618B" w:rsidRDefault="00CF2E07" w:rsidP="0074618B">
      <w:pPr>
        <w:spacing w:line="276" w:lineRule="auto"/>
        <w:ind w:firstLine="709"/>
        <w:jc w:val="both"/>
        <w:rPr>
          <w:sz w:val="28"/>
          <w:szCs w:val="28"/>
        </w:rPr>
      </w:pPr>
      <w:r w:rsidRPr="0074618B">
        <w:rPr>
          <w:sz w:val="28"/>
          <w:szCs w:val="28"/>
        </w:rPr>
        <w:t xml:space="preserve">По целевой статье 0710351280 «Осуществление отдельных полномочий в области водных отношений» расходы не исполнены в связи с невыполнением работ по контракту подрядчиком. </w:t>
      </w:r>
    </w:p>
    <w:p w:rsidR="007235B1" w:rsidRPr="0074618B" w:rsidRDefault="007235B1" w:rsidP="0074618B">
      <w:pPr>
        <w:spacing w:line="276" w:lineRule="auto"/>
        <w:ind w:firstLine="709"/>
        <w:jc w:val="both"/>
        <w:rPr>
          <w:b/>
          <w:sz w:val="28"/>
          <w:szCs w:val="28"/>
        </w:rPr>
      </w:pPr>
      <w:r w:rsidRPr="0074618B">
        <w:rPr>
          <w:b/>
          <w:sz w:val="28"/>
          <w:szCs w:val="28"/>
        </w:rPr>
        <w:t>Подраздел 0407 «Лесное хозяйство»</w:t>
      </w:r>
    </w:p>
    <w:p w:rsidR="00B769C2" w:rsidRPr="0074618B" w:rsidRDefault="00B769C2" w:rsidP="0074618B">
      <w:pPr>
        <w:spacing w:line="276" w:lineRule="auto"/>
        <w:ind w:firstLine="709"/>
        <w:jc w:val="both"/>
        <w:rPr>
          <w:sz w:val="28"/>
          <w:szCs w:val="28"/>
        </w:rPr>
      </w:pPr>
      <w:r w:rsidRPr="0074618B">
        <w:rPr>
          <w:sz w:val="28"/>
          <w:szCs w:val="28"/>
        </w:rPr>
        <w:t>По целевой статье 0920119296 «Финансовое обеспечение выполнения работ и услуг казенным учреждением в сфере лесных отношений в части выплаты региональной доли районного коэффициента» кассовые расходы составили 32 080 877,59 рубл</w:t>
      </w:r>
      <w:r w:rsidR="00CC5857" w:rsidRPr="0074618B">
        <w:rPr>
          <w:sz w:val="28"/>
          <w:szCs w:val="28"/>
        </w:rPr>
        <w:t>я</w:t>
      </w:r>
      <w:r w:rsidRPr="0074618B">
        <w:rPr>
          <w:sz w:val="28"/>
          <w:szCs w:val="28"/>
        </w:rPr>
        <w:t xml:space="preserve"> или 90,5 процента от объема предусмотренных уточненных годовых бюджетных ассигнований. Финансирование данных расходов осуществлялось в соответствии с представленными Министерством природных ресурсов Забайкальского края заявками на финансирование исходя из фактической потребности.</w:t>
      </w:r>
    </w:p>
    <w:p w:rsidR="001807DE" w:rsidRPr="0074618B" w:rsidRDefault="001807DE" w:rsidP="0074618B">
      <w:pPr>
        <w:autoSpaceDE w:val="0"/>
        <w:autoSpaceDN w:val="0"/>
        <w:adjustRightInd w:val="0"/>
        <w:spacing w:line="276" w:lineRule="auto"/>
        <w:ind w:firstLine="709"/>
        <w:jc w:val="both"/>
        <w:rPr>
          <w:sz w:val="28"/>
          <w:szCs w:val="28"/>
        </w:rPr>
      </w:pPr>
      <w:r w:rsidRPr="0074618B">
        <w:rPr>
          <w:rFonts w:eastAsia="Calibri"/>
          <w:b/>
          <w:color w:val="000000"/>
          <w:sz w:val="28"/>
          <w:szCs w:val="28"/>
          <w:lang w:eastAsia="en-US"/>
        </w:rPr>
        <w:t>Подраздел 0412 «Другие вопросы в области национальной экономики»</w:t>
      </w:r>
    </w:p>
    <w:p w:rsidR="00B769C2" w:rsidRPr="0074618B" w:rsidRDefault="00B769C2" w:rsidP="0074618B">
      <w:pPr>
        <w:shd w:val="clear" w:color="auto" w:fill="FFFFFF"/>
        <w:autoSpaceDE w:val="0"/>
        <w:autoSpaceDN w:val="0"/>
        <w:adjustRightInd w:val="0"/>
        <w:spacing w:line="276" w:lineRule="auto"/>
        <w:ind w:firstLine="709"/>
        <w:jc w:val="both"/>
        <w:rPr>
          <w:rFonts w:eastAsia="Calibri"/>
          <w:color w:val="000000"/>
          <w:sz w:val="28"/>
          <w:szCs w:val="28"/>
          <w:lang w:eastAsia="en-US"/>
        </w:rPr>
      </w:pPr>
      <w:r w:rsidRPr="0074618B">
        <w:rPr>
          <w:rFonts w:eastAsia="Calibri"/>
          <w:color w:val="000000"/>
          <w:sz w:val="28"/>
          <w:szCs w:val="28"/>
          <w:lang w:eastAsia="en-US"/>
        </w:rPr>
        <w:lastRenderedPageBreak/>
        <w:t>По целевой статье 0840249300 и целевой статье 0660149300 «Выполнение других обязательств государства в части материально-технического обеспечения деятельности государственного органа» кассовые расходы исполнены в сумме 4 578 683,33 рубл</w:t>
      </w:r>
      <w:r w:rsidR="00C62B8D" w:rsidRPr="0074618B">
        <w:rPr>
          <w:rFonts w:eastAsia="Calibri"/>
          <w:color w:val="000000"/>
          <w:sz w:val="28"/>
          <w:szCs w:val="28"/>
          <w:lang w:eastAsia="en-US"/>
        </w:rPr>
        <w:t>я</w:t>
      </w:r>
      <w:r w:rsidRPr="0074618B">
        <w:rPr>
          <w:rFonts w:eastAsia="Calibri"/>
          <w:color w:val="000000"/>
          <w:sz w:val="28"/>
          <w:szCs w:val="28"/>
          <w:lang w:eastAsia="en-US"/>
        </w:rPr>
        <w:t xml:space="preserve"> или на 83,0 процента к уточненным годовым бюджетным ассигнованиям. Финансирование данных расходов осуществлялось в соответствии с представленными заявками на финансирование  исходя из фактической по</w:t>
      </w:r>
      <w:r w:rsidR="00A30BB7" w:rsidRPr="0074618B">
        <w:rPr>
          <w:rFonts w:eastAsia="Calibri"/>
          <w:color w:val="000000"/>
          <w:sz w:val="28"/>
          <w:szCs w:val="28"/>
          <w:lang w:eastAsia="en-US"/>
        </w:rPr>
        <w:t>требности;</w:t>
      </w:r>
    </w:p>
    <w:p w:rsidR="00B769C2" w:rsidRPr="0074618B" w:rsidRDefault="00B769C2" w:rsidP="0074618B">
      <w:pPr>
        <w:shd w:val="clear" w:color="auto" w:fill="FFFFFF"/>
        <w:autoSpaceDE w:val="0"/>
        <w:autoSpaceDN w:val="0"/>
        <w:adjustRightInd w:val="0"/>
        <w:spacing w:line="276" w:lineRule="auto"/>
        <w:ind w:firstLine="709"/>
        <w:jc w:val="both"/>
        <w:rPr>
          <w:rFonts w:eastAsia="Calibri"/>
          <w:color w:val="000000"/>
          <w:sz w:val="28"/>
          <w:szCs w:val="28"/>
          <w:lang w:eastAsia="en-US"/>
        </w:rPr>
      </w:pPr>
      <w:r w:rsidRPr="0074618B">
        <w:rPr>
          <w:rFonts w:eastAsia="Calibri"/>
          <w:color w:val="000000"/>
          <w:sz w:val="28"/>
          <w:szCs w:val="28"/>
          <w:lang w:eastAsia="en-US"/>
        </w:rPr>
        <w:t>По целевой статье 0660149300 «Выполнение других обязательств государства в части материально-технического обеспечения деятельности государственного органа» кассовые расходы исполнены в сумме 331 183,89 рубл</w:t>
      </w:r>
      <w:r w:rsidR="00C62B8D" w:rsidRPr="0074618B">
        <w:rPr>
          <w:rFonts w:eastAsia="Calibri"/>
          <w:color w:val="000000"/>
          <w:sz w:val="28"/>
          <w:szCs w:val="28"/>
          <w:lang w:eastAsia="en-US"/>
        </w:rPr>
        <w:t>я</w:t>
      </w:r>
      <w:r w:rsidRPr="0074618B">
        <w:rPr>
          <w:rFonts w:eastAsia="Calibri"/>
          <w:color w:val="000000"/>
          <w:sz w:val="28"/>
          <w:szCs w:val="28"/>
          <w:lang w:eastAsia="en-US"/>
        </w:rPr>
        <w:t xml:space="preserve"> или на 18,4 процента к уточненным годовым бюджетным ассигнованиям. Финансирование данных расходов осуществлялось в соответствии с представленн</w:t>
      </w:r>
      <w:r w:rsidR="00CF3052" w:rsidRPr="0074618B">
        <w:rPr>
          <w:rFonts w:eastAsia="Calibri"/>
          <w:color w:val="000000"/>
          <w:sz w:val="28"/>
          <w:szCs w:val="28"/>
          <w:lang w:eastAsia="en-US"/>
        </w:rPr>
        <w:t>ыми заявками на финансирование</w:t>
      </w:r>
      <w:r w:rsidR="00A30BB7" w:rsidRPr="0074618B">
        <w:rPr>
          <w:rFonts w:eastAsia="Calibri"/>
          <w:color w:val="000000"/>
          <w:sz w:val="28"/>
          <w:szCs w:val="28"/>
          <w:lang w:eastAsia="en-US"/>
        </w:rPr>
        <w:t>;</w:t>
      </w:r>
    </w:p>
    <w:p w:rsidR="00B769C2" w:rsidRPr="0074618B" w:rsidRDefault="00AA3179" w:rsidP="0074618B">
      <w:pPr>
        <w:shd w:val="clear" w:color="auto" w:fill="FFFFFF"/>
        <w:autoSpaceDE w:val="0"/>
        <w:autoSpaceDN w:val="0"/>
        <w:adjustRightInd w:val="0"/>
        <w:spacing w:line="276" w:lineRule="auto"/>
        <w:ind w:firstLine="709"/>
        <w:jc w:val="both"/>
        <w:rPr>
          <w:rFonts w:eastAsia="Calibri"/>
          <w:color w:val="000000"/>
          <w:sz w:val="28"/>
          <w:szCs w:val="28"/>
          <w:lang w:eastAsia="en-US"/>
        </w:rPr>
      </w:pPr>
      <w:r w:rsidRPr="0074618B">
        <w:rPr>
          <w:rFonts w:eastAsia="Calibri"/>
          <w:color w:val="000000"/>
          <w:sz w:val="28"/>
          <w:szCs w:val="28"/>
          <w:lang w:eastAsia="en-US"/>
        </w:rPr>
        <w:t xml:space="preserve">По целевой статье </w:t>
      </w:r>
      <w:r w:rsidR="00B769C2" w:rsidRPr="0074618B">
        <w:rPr>
          <w:rFonts w:eastAsia="Calibri"/>
          <w:color w:val="000000"/>
          <w:sz w:val="28"/>
          <w:szCs w:val="28"/>
          <w:lang w:eastAsia="en-US"/>
        </w:rPr>
        <w:t>1121209011 «Развитие туризма в Забайкальском крае» кассовые расходы исполнены в сумме 2 504 730,0</w:t>
      </w:r>
      <w:r w:rsidR="00D01A53" w:rsidRPr="0074618B">
        <w:rPr>
          <w:rFonts w:eastAsia="Calibri"/>
          <w:color w:val="000000"/>
          <w:sz w:val="28"/>
          <w:szCs w:val="28"/>
          <w:lang w:eastAsia="en-US"/>
        </w:rPr>
        <w:t>0</w:t>
      </w:r>
      <w:r w:rsidR="00B769C2" w:rsidRPr="0074618B">
        <w:rPr>
          <w:rFonts w:eastAsia="Calibri"/>
          <w:color w:val="000000"/>
          <w:sz w:val="28"/>
          <w:szCs w:val="28"/>
          <w:lang w:eastAsia="en-US"/>
        </w:rPr>
        <w:t xml:space="preserve"> рубл</w:t>
      </w:r>
      <w:r w:rsidR="00D01A53" w:rsidRPr="0074618B">
        <w:rPr>
          <w:rFonts w:eastAsia="Calibri"/>
          <w:color w:val="000000"/>
          <w:sz w:val="28"/>
          <w:szCs w:val="28"/>
          <w:lang w:eastAsia="en-US"/>
        </w:rPr>
        <w:t>ей</w:t>
      </w:r>
      <w:r w:rsidR="00B769C2" w:rsidRPr="0074618B">
        <w:rPr>
          <w:rFonts w:eastAsia="Calibri"/>
          <w:color w:val="000000"/>
          <w:sz w:val="28"/>
          <w:szCs w:val="28"/>
          <w:lang w:eastAsia="en-US"/>
        </w:rPr>
        <w:t xml:space="preserve"> или на 82,1 процента к уточненным годовым бюджетным ассигнованиям. Финансирование данных расходов осуществлялось в соответствии с представлен</w:t>
      </w:r>
      <w:r w:rsidR="00A60BDF" w:rsidRPr="0074618B">
        <w:rPr>
          <w:rFonts w:eastAsia="Calibri"/>
          <w:color w:val="000000"/>
          <w:sz w:val="28"/>
          <w:szCs w:val="28"/>
          <w:lang w:eastAsia="en-US"/>
        </w:rPr>
        <w:t>ными заявками на финансирование</w:t>
      </w:r>
      <w:r w:rsidR="00B769C2" w:rsidRPr="0074618B">
        <w:rPr>
          <w:rFonts w:eastAsia="Calibri"/>
          <w:color w:val="000000"/>
          <w:sz w:val="28"/>
          <w:szCs w:val="28"/>
          <w:lang w:eastAsia="en-US"/>
        </w:rPr>
        <w:t xml:space="preserve"> исходя из фактической потребности</w:t>
      </w:r>
      <w:r w:rsidR="00A30BB7" w:rsidRPr="0074618B">
        <w:rPr>
          <w:rFonts w:eastAsia="Calibri"/>
          <w:color w:val="000000"/>
          <w:sz w:val="28"/>
          <w:szCs w:val="28"/>
          <w:lang w:eastAsia="en-US"/>
        </w:rPr>
        <w:t>;</w:t>
      </w:r>
    </w:p>
    <w:p w:rsidR="00A30BB7" w:rsidRPr="0074618B" w:rsidRDefault="00A30BB7" w:rsidP="0074618B">
      <w:pPr>
        <w:shd w:val="clear" w:color="auto" w:fill="FFFFFF"/>
        <w:autoSpaceDE w:val="0"/>
        <w:autoSpaceDN w:val="0"/>
        <w:adjustRightInd w:val="0"/>
        <w:spacing w:line="276" w:lineRule="auto"/>
        <w:ind w:firstLine="709"/>
        <w:jc w:val="both"/>
        <w:rPr>
          <w:rFonts w:eastAsia="Calibri"/>
          <w:color w:val="000000"/>
          <w:sz w:val="28"/>
          <w:szCs w:val="28"/>
          <w:lang w:eastAsia="en-US"/>
        </w:rPr>
      </w:pPr>
      <w:r w:rsidRPr="0074618B">
        <w:rPr>
          <w:rFonts w:eastAsia="Calibri"/>
          <w:color w:val="000000"/>
          <w:sz w:val="28"/>
          <w:szCs w:val="28"/>
          <w:lang w:eastAsia="en-US"/>
        </w:rPr>
        <w:t xml:space="preserve">По целевой статье 0311206850 «Обеспечение социально-экономического развития и организации продвижения инвестиционного потенциала Забайкальского края» доведённые бюджетные ассигнования составили </w:t>
      </w:r>
      <w:r w:rsidR="00C62B8D" w:rsidRPr="0074618B">
        <w:rPr>
          <w:rFonts w:eastAsia="Calibri"/>
          <w:color w:val="000000"/>
          <w:sz w:val="28"/>
          <w:szCs w:val="28"/>
          <w:lang w:eastAsia="en-US"/>
        </w:rPr>
        <w:br/>
      </w:r>
      <w:r w:rsidRPr="0074618B">
        <w:rPr>
          <w:rFonts w:eastAsia="Calibri"/>
          <w:color w:val="000000"/>
          <w:sz w:val="28"/>
          <w:szCs w:val="28"/>
          <w:lang w:eastAsia="en-US"/>
        </w:rPr>
        <w:t>12 000 000,00 рублей, расходы не исполне</w:t>
      </w:r>
      <w:r w:rsidR="00CD32F1" w:rsidRPr="0074618B">
        <w:rPr>
          <w:rFonts w:eastAsia="Calibri"/>
          <w:color w:val="000000"/>
          <w:sz w:val="28"/>
          <w:szCs w:val="28"/>
          <w:lang w:eastAsia="en-US"/>
        </w:rPr>
        <w:t>ны по причине отсутствия заявки</w:t>
      </w:r>
      <w:r w:rsidRPr="0074618B">
        <w:rPr>
          <w:rFonts w:eastAsia="Calibri"/>
          <w:color w:val="000000"/>
          <w:sz w:val="28"/>
          <w:szCs w:val="28"/>
          <w:lang w:eastAsia="en-US"/>
        </w:rPr>
        <w:t xml:space="preserve"> на финансирование </w:t>
      </w:r>
      <w:r w:rsidR="003A79A7" w:rsidRPr="0074618B">
        <w:rPr>
          <w:sz w:val="28"/>
          <w:szCs w:val="28"/>
        </w:rPr>
        <w:t xml:space="preserve">главным распорядителем бюджетных средств </w:t>
      </w:r>
      <w:r w:rsidRPr="0074618B">
        <w:rPr>
          <w:rFonts w:eastAsia="Calibri"/>
          <w:color w:val="000000"/>
          <w:sz w:val="28"/>
          <w:szCs w:val="28"/>
          <w:lang w:eastAsia="en-US"/>
        </w:rPr>
        <w:t>– Министерств</w:t>
      </w:r>
      <w:r w:rsidR="003A79A7" w:rsidRPr="0074618B">
        <w:rPr>
          <w:rFonts w:eastAsia="Calibri"/>
          <w:color w:val="000000"/>
          <w:sz w:val="28"/>
          <w:szCs w:val="28"/>
          <w:lang w:eastAsia="en-US"/>
        </w:rPr>
        <w:t>ом</w:t>
      </w:r>
      <w:r w:rsidRPr="0074618B">
        <w:rPr>
          <w:rFonts w:eastAsia="Calibri"/>
          <w:color w:val="000000"/>
          <w:sz w:val="28"/>
          <w:szCs w:val="28"/>
          <w:lang w:eastAsia="en-US"/>
        </w:rPr>
        <w:t xml:space="preserve"> инвестиционного развития Забайкальского края.</w:t>
      </w:r>
    </w:p>
    <w:p w:rsidR="0062307D" w:rsidRPr="0074618B" w:rsidRDefault="00EA3E3D" w:rsidP="0074618B">
      <w:pPr>
        <w:shd w:val="clear" w:color="auto" w:fill="FFFFFF" w:themeFill="background1"/>
        <w:spacing w:line="276" w:lineRule="auto"/>
        <w:ind w:firstLine="709"/>
        <w:rPr>
          <w:rFonts w:eastAsia="Calibri"/>
          <w:b/>
          <w:color w:val="000000"/>
          <w:sz w:val="28"/>
          <w:szCs w:val="28"/>
          <w:lang w:eastAsia="en-US"/>
        </w:rPr>
      </w:pPr>
      <w:r w:rsidRPr="0074618B">
        <w:rPr>
          <w:rFonts w:eastAsia="Calibri"/>
          <w:b/>
          <w:color w:val="000000"/>
          <w:sz w:val="28"/>
          <w:szCs w:val="28"/>
          <w:lang w:eastAsia="en-US"/>
        </w:rPr>
        <w:t>Подраздел 0503 «Благоустройство»</w:t>
      </w:r>
    </w:p>
    <w:p w:rsidR="00EA3E3D" w:rsidRPr="0074618B" w:rsidRDefault="004329BD" w:rsidP="0074618B">
      <w:pPr>
        <w:shd w:val="clear" w:color="auto" w:fill="FFFFFF" w:themeFill="background1"/>
        <w:spacing w:line="276" w:lineRule="auto"/>
        <w:ind w:firstLine="709"/>
        <w:jc w:val="both"/>
        <w:rPr>
          <w:rFonts w:eastAsia="Calibri"/>
          <w:color w:val="000000"/>
          <w:sz w:val="28"/>
          <w:szCs w:val="28"/>
          <w:lang w:eastAsia="en-US"/>
        </w:rPr>
      </w:pPr>
      <w:r w:rsidRPr="0074618B">
        <w:rPr>
          <w:rFonts w:eastAsia="Calibri"/>
          <w:color w:val="000000"/>
          <w:sz w:val="28"/>
          <w:szCs w:val="28"/>
          <w:lang w:eastAsia="en-US"/>
        </w:rPr>
        <w:t>По целевой статье 291F254240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предусмотрено 60 000 000,00 рублей. Исполнение составило 1 400 000,00 рублей или 2,3 процентов от объема предусмотренных годовых бюджетных ассигнований. Финансирование осуществлено в соответствии с представленными заявками в пределах потребности. Остаток средств федерального бюджета составил 58 600 000,00 рублей. Потребность указанного остатка подтверждена в ФОИВ наличием контракта на благоустройство исторического центра г. Нерчинска, срок выполнения которого 2020 год.</w:t>
      </w:r>
    </w:p>
    <w:p w:rsidR="00CB7987" w:rsidRPr="0074618B" w:rsidRDefault="00CB7987" w:rsidP="0074618B">
      <w:pPr>
        <w:shd w:val="clear" w:color="auto" w:fill="FFFFFF" w:themeFill="background1"/>
        <w:spacing w:line="276" w:lineRule="auto"/>
        <w:ind w:firstLine="709"/>
        <w:jc w:val="both"/>
        <w:rPr>
          <w:b/>
          <w:color w:val="000000"/>
          <w:sz w:val="28"/>
          <w:szCs w:val="28"/>
        </w:rPr>
      </w:pPr>
      <w:r w:rsidRPr="0074618B">
        <w:rPr>
          <w:b/>
          <w:color w:val="000000"/>
          <w:sz w:val="28"/>
          <w:szCs w:val="28"/>
        </w:rPr>
        <w:t>Подраздел 0504 «Прикладные научные исследования в области жилищно-коммунального хозяйства»</w:t>
      </w:r>
    </w:p>
    <w:p w:rsidR="00CB7987" w:rsidRPr="0074618B" w:rsidRDefault="00CB7987" w:rsidP="0074618B">
      <w:pPr>
        <w:shd w:val="clear" w:color="auto" w:fill="FFFFFF" w:themeFill="background1"/>
        <w:spacing w:line="276" w:lineRule="auto"/>
        <w:ind w:firstLine="709"/>
        <w:jc w:val="both"/>
        <w:rPr>
          <w:color w:val="000000"/>
          <w:sz w:val="28"/>
          <w:szCs w:val="28"/>
        </w:rPr>
      </w:pPr>
      <w:r w:rsidRPr="0074618B">
        <w:rPr>
          <w:color w:val="000000"/>
          <w:sz w:val="28"/>
          <w:szCs w:val="28"/>
        </w:rPr>
        <w:t>По целевой статье 2250304304 «Изготовление проектов модернизации объектов коммунальной инфраструктуры, проектно-сметной документации, схемы и программы развития электроэнергетики» предусмотрены бюджетные ассигнования в сумме 3 364 200,0</w:t>
      </w:r>
      <w:r w:rsidR="00D01A53" w:rsidRPr="0074618B">
        <w:rPr>
          <w:color w:val="000000"/>
          <w:sz w:val="28"/>
          <w:szCs w:val="28"/>
        </w:rPr>
        <w:t>0</w:t>
      </w:r>
      <w:r w:rsidRPr="0074618B">
        <w:rPr>
          <w:color w:val="000000"/>
          <w:sz w:val="28"/>
          <w:szCs w:val="28"/>
        </w:rPr>
        <w:t xml:space="preserve"> рублей. Исполнение составило 2 638 800,0</w:t>
      </w:r>
      <w:r w:rsidR="00D01A53" w:rsidRPr="0074618B">
        <w:rPr>
          <w:color w:val="000000"/>
          <w:sz w:val="28"/>
          <w:szCs w:val="28"/>
        </w:rPr>
        <w:t>0</w:t>
      </w:r>
      <w:r w:rsidRPr="0074618B">
        <w:rPr>
          <w:color w:val="000000"/>
          <w:sz w:val="28"/>
          <w:szCs w:val="28"/>
        </w:rPr>
        <w:t xml:space="preserve"> </w:t>
      </w:r>
      <w:r w:rsidRPr="0074618B">
        <w:rPr>
          <w:color w:val="000000"/>
          <w:sz w:val="28"/>
          <w:szCs w:val="28"/>
        </w:rPr>
        <w:lastRenderedPageBreak/>
        <w:t>рублей или 78,44 процента от объема предусмотренных годовых бюджетных ассигнований. Экономия сложилась по результатам проведения конкурсных процедур.</w:t>
      </w:r>
    </w:p>
    <w:p w:rsidR="001807DE" w:rsidRPr="0074618B" w:rsidRDefault="001807DE" w:rsidP="0074618B">
      <w:pPr>
        <w:shd w:val="clear" w:color="auto" w:fill="FFFFFF"/>
        <w:spacing w:line="276" w:lineRule="auto"/>
        <w:ind w:firstLine="709"/>
        <w:jc w:val="both"/>
        <w:rPr>
          <w:rFonts w:eastAsia="Calibri"/>
          <w:color w:val="000000"/>
          <w:sz w:val="28"/>
          <w:szCs w:val="28"/>
          <w:lang w:eastAsia="en-US"/>
        </w:rPr>
      </w:pPr>
      <w:r w:rsidRPr="0074618B">
        <w:rPr>
          <w:rFonts w:eastAsia="Calibri"/>
          <w:b/>
          <w:color w:val="000000"/>
          <w:sz w:val="28"/>
          <w:szCs w:val="28"/>
          <w:lang w:eastAsia="en-US"/>
        </w:rPr>
        <w:t xml:space="preserve">Подраздел 0505 «Другие вопросы в области </w:t>
      </w:r>
      <w:proofErr w:type="spellStart"/>
      <w:r w:rsidRPr="0074618B">
        <w:rPr>
          <w:rFonts w:eastAsia="Calibri"/>
          <w:b/>
          <w:color w:val="000000"/>
          <w:sz w:val="28"/>
          <w:szCs w:val="28"/>
          <w:lang w:eastAsia="en-US"/>
        </w:rPr>
        <w:t>жилищно</w:t>
      </w:r>
      <w:proofErr w:type="spellEnd"/>
      <w:r w:rsidRPr="0074618B">
        <w:rPr>
          <w:rFonts w:eastAsia="Calibri"/>
          <w:b/>
          <w:color w:val="000000"/>
          <w:sz w:val="28"/>
          <w:szCs w:val="28"/>
          <w:lang w:eastAsia="en-US"/>
        </w:rPr>
        <w:t xml:space="preserve"> – коммунального хозяйства»</w:t>
      </w:r>
    </w:p>
    <w:p w:rsidR="005413C0" w:rsidRPr="0074618B" w:rsidRDefault="00A020F0" w:rsidP="0074618B">
      <w:pPr>
        <w:shd w:val="clear" w:color="auto" w:fill="FFFFFF"/>
        <w:autoSpaceDE w:val="0"/>
        <w:autoSpaceDN w:val="0"/>
        <w:adjustRightInd w:val="0"/>
        <w:spacing w:line="276" w:lineRule="auto"/>
        <w:ind w:firstLine="709"/>
        <w:jc w:val="both"/>
        <w:rPr>
          <w:sz w:val="28"/>
          <w:szCs w:val="28"/>
        </w:rPr>
      </w:pPr>
      <w:r w:rsidRPr="0074618B">
        <w:rPr>
          <w:sz w:val="28"/>
          <w:szCs w:val="28"/>
        </w:rPr>
        <w:t xml:space="preserve">По целевым статьям 272025505М, 27202Ц505М «Реализация мероприятий плана социального развития центров экономического роста Забайкальского края (иные межбюджетные трансферты бюджетам муниципальных районов и городских округов)» по объекту «Организация водоснабжения в </w:t>
      </w:r>
      <w:proofErr w:type="spellStart"/>
      <w:r w:rsidRPr="0074618B">
        <w:rPr>
          <w:sz w:val="28"/>
          <w:szCs w:val="28"/>
        </w:rPr>
        <w:t>с</w:t>
      </w:r>
      <w:proofErr w:type="gramStart"/>
      <w:r w:rsidRPr="0074618B">
        <w:rPr>
          <w:sz w:val="28"/>
          <w:szCs w:val="28"/>
        </w:rPr>
        <w:t>.Т</w:t>
      </w:r>
      <w:proofErr w:type="gramEnd"/>
      <w:r w:rsidRPr="0074618B">
        <w:rPr>
          <w:sz w:val="28"/>
          <w:szCs w:val="28"/>
        </w:rPr>
        <w:t>асырхой</w:t>
      </w:r>
      <w:proofErr w:type="spellEnd"/>
      <w:r w:rsidRPr="0074618B">
        <w:rPr>
          <w:sz w:val="28"/>
          <w:szCs w:val="28"/>
        </w:rPr>
        <w:t xml:space="preserve"> и с. Шара» предусмотрены бюджетные ассигнования в сумме 29 936 432,00 рублей, в том числе: федеральные – 29 936 200,00 рублей, краевые – 232,0</w:t>
      </w:r>
      <w:r w:rsidR="00D01A53" w:rsidRPr="0074618B">
        <w:rPr>
          <w:sz w:val="28"/>
          <w:szCs w:val="28"/>
        </w:rPr>
        <w:t>0</w:t>
      </w:r>
      <w:r w:rsidRPr="0074618B">
        <w:rPr>
          <w:sz w:val="28"/>
          <w:szCs w:val="28"/>
        </w:rPr>
        <w:t xml:space="preserve"> рублей. Исполнение составило 21 959 583,00 рублей или 73,35 процента от объема предусмотренных годовых бюджетных ассигнований за счет федеральных средств. Оплата работ осуществлена на основании фактически представленных  актов выполненных работ.</w:t>
      </w:r>
    </w:p>
    <w:p w:rsidR="005413C0" w:rsidRPr="0074618B" w:rsidRDefault="005413C0" w:rsidP="0074618B">
      <w:pPr>
        <w:shd w:val="clear" w:color="auto" w:fill="FFFFFF"/>
        <w:autoSpaceDE w:val="0"/>
        <w:autoSpaceDN w:val="0"/>
        <w:adjustRightInd w:val="0"/>
        <w:spacing w:line="276" w:lineRule="auto"/>
        <w:ind w:firstLine="709"/>
        <w:jc w:val="both"/>
        <w:rPr>
          <w:b/>
          <w:sz w:val="28"/>
          <w:szCs w:val="28"/>
        </w:rPr>
      </w:pPr>
      <w:r w:rsidRPr="0074618B">
        <w:rPr>
          <w:b/>
          <w:sz w:val="28"/>
          <w:szCs w:val="28"/>
        </w:rPr>
        <w:t>Подраздел 0603 «Охрана объектов растительного и животного мира и среды их обитания»</w:t>
      </w:r>
    </w:p>
    <w:p w:rsidR="005413C0" w:rsidRPr="0074618B" w:rsidRDefault="005413C0" w:rsidP="0074618B">
      <w:pPr>
        <w:shd w:val="clear" w:color="auto" w:fill="FFFFFF"/>
        <w:autoSpaceDE w:val="0"/>
        <w:autoSpaceDN w:val="0"/>
        <w:adjustRightInd w:val="0"/>
        <w:spacing w:line="276" w:lineRule="auto"/>
        <w:ind w:firstLine="709"/>
        <w:jc w:val="both"/>
        <w:rPr>
          <w:sz w:val="28"/>
          <w:szCs w:val="28"/>
        </w:rPr>
      </w:pPr>
      <w:r w:rsidRPr="0074618B">
        <w:rPr>
          <w:sz w:val="28"/>
          <w:szCs w:val="28"/>
        </w:rPr>
        <w:t>По целевой статье 0810107413 «Подготовка документов для внесения сведений о границах особо охраняемых природных территорий регионального значения в Государственный кадастр недвижимости» расходы исполнены в сумме 386 500,00 рублей, или 70,3 процента к уточненным годовым ассигнованиям. Фактическое исполнение расходов произведено в объеме фактической потребности, исходя из результатов конкурсных процедур.</w:t>
      </w:r>
    </w:p>
    <w:p w:rsidR="001807DE" w:rsidRPr="0074618B" w:rsidRDefault="00D44FFC" w:rsidP="0074618B">
      <w:pPr>
        <w:shd w:val="clear" w:color="auto" w:fill="FFFFFF"/>
        <w:autoSpaceDE w:val="0"/>
        <w:autoSpaceDN w:val="0"/>
        <w:adjustRightInd w:val="0"/>
        <w:spacing w:line="276" w:lineRule="auto"/>
        <w:ind w:firstLine="709"/>
        <w:jc w:val="both"/>
        <w:rPr>
          <w:rFonts w:eastAsia="Calibri"/>
          <w:sz w:val="28"/>
          <w:szCs w:val="28"/>
          <w:lang w:eastAsia="en-US"/>
        </w:rPr>
      </w:pPr>
      <w:r w:rsidRPr="0074618B">
        <w:rPr>
          <w:rFonts w:eastAsia="Calibri"/>
          <w:b/>
          <w:sz w:val="28"/>
          <w:szCs w:val="28"/>
          <w:lang w:eastAsia="en-US"/>
        </w:rPr>
        <w:t>Подраздел 0605</w:t>
      </w:r>
      <w:r w:rsidRPr="0074618B">
        <w:rPr>
          <w:rFonts w:eastAsia="Calibri"/>
          <w:b/>
          <w:color w:val="000000"/>
          <w:sz w:val="28"/>
          <w:szCs w:val="28"/>
          <w:lang w:eastAsia="en-US"/>
        </w:rPr>
        <w:t xml:space="preserve"> «Другие вопросы в области охраны окружающей среды</w:t>
      </w:r>
      <w:r w:rsidRPr="0074618B">
        <w:rPr>
          <w:b/>
          <w:sz w:val="28"/>
          <w:szCs w:val="28"/>
        </w:rPr>
        <w:t>»</w:t>
      </w:r>
    </w:p>
    <w:p w:rsidR="000C6154" w:rsidRPr="0074618B" w:rsidRDefault="000C6154" w:rsidP="0074618B">
      <w:pPr>
        <w:spacing w:line="276" w:lineRule="auto"/>
        <w:ind w:firstLine="709"/>
        <w:jc w:val="both"/>
        <w:rPr>
          <w:rFonts w:eastAsia="Calibri"/>
          <w:sz w:val="28"/>
          <w:szCs w:val="28"/>
          <w:lang w:eastAsia="en-US"/>
        </w:rPr>
      </w:pPr>
      <w:r w:rsidRPr="0074618B">
        <w:rPr>
          <w:rFonts w:eastAsia="Calibri"/>
          <w:sz w:val="28"/>
          <w:szCs w:val="28"/>
          <w:lang w:eastAsia="en-US"/>
        </w:rPr>
        <w:t>По целевой статье 0820177264 «Реализация мероприятий по ликвидации мест несанкционированного размещения отходов» расходы исполнены в сумме 189 650 606,37 рубл</w:t>
      </w:r>
      <w:r w:rsidR="00CA6A48" w:rsidRPr="0074618B">
        <w:rPr>
          <w:rFonts w:eastAsia="Calibri"/>
          <w:sz w:val="28"/>
          <w:szCs w:val="28"/>
          <w:lang w:eastAsia="en-US"/>
        </w:rPr>
        <w:t>я</w:t>
      </w:r>
      <w:r w:rsidRPr="0074618B">
        <w:rPr>
          <w:rFonts w:eastAsia="Calibri"/>
          <w:sz w:val="28"/>
          <w:szCs w:val="28"/>
          <w:lang w:eastAsia="en-US"/>
        </w:rPr>
        <w:t>, или 42,24 процента к уточненным годовым ассигнованиям. Фактическое исполнение расходов произведено не в полном объеме в связи с длительной процедурой распределения средств и заключением соглашений с муниципальными образованиями и ограниченными сроками для проведения конкурсных процедур</w:t>
      </w:r>
      <w:r w:rsidR="0063439A" w:rsidRPr="0074618B">
        <w:rPr>
          <w:rFonts w:eastAsia="Calibri"/>
          <w:sz w:val="28"/>
          <w:szCs w:val="28"/>
          <w:lang w:eastAsia="en-US"/>
        </w:rPr>
        <w:t xml:space="preserve"> и сезонностью проведения работ;</w:t>
      </w:r>
    </w:p>
    <w:p w:rsidR="000C6154" w:rsidRPr="0074618B" w:rsidRDefault="000C6154" w:rsidP="0074618B">
      <w:pPr>
        <w:spacing w:line="276" w:lineRule="auto"/>
        <w:ind w:firstLine="709"/>
        <w:jc w:val="both"/>
        <w:rPr>
          <w:rFonts w:eastAsia="Calibri"/>
          <w:sz w:val="28"/>
          <w:szCs w:val="28"/>
          <w:lang w:eastAsia="en-US"/>
        </w:rPr>
      </w:pPr>
      <w:r w:rsidRPr="0074618B">
        <w:rPr>
          <w:rFonts w:eastAsia="Calibri"/>
          <w:sz w:val="28"/>
          <w:szCs w:val="28"/>
          <w:lang w:eastAsia="en-US"/>
        </w:rPr>
        <w:t>По целевой статье 082G107227 «Ликвидация объектов прошлого экологического ущерба» регионального проекта «Чистая страна (Забайкальский край)» расходы исполнены в сумме 11 150 123,85 рубл</w:t>
      </w:r>
      <w:r w:rsidR="00CA6A48" w:rsidRPr="0074618B">
        <w:rPr>
          <w:rFonts w:eastAsia="Calibri"/>
          <w:sz w:val="28"/>
          <w:szCs w:val="28"/>
          <w:lang w:eastAsia="en-US"/>
        </w:rPr>
        <w:t>я</w:t>
      </w:r>
      <w:r w:rsidRPr="0074618B">
        <w:rPr>
          <w:rFonts w:eastAsia="Calibri"/>
          <w:sz w:val="28"/>
          <w:szCs w:val="28"/>
          <w:lang w:eastAsia="en-US"/>
        </w:rPr>
        <w:t xml:space="preserve">, или 64,67 процентов к уточненным годовым ассигнованиям. Фактическое исполнение расходов произведено не в полном объеме в связи с тем, что сроки сдачи проектно-сметной документации исполнителем нарушены, проектно-сметная документация </w:t>
      </w:r>
      <w:proofErr w:type="gramStart"/>
      <w:r w:rsidRPr="0074618B">
        <w:rPr>
          <w:rFonts w:eastAsia="Calibri"/>
          <w:sz w:val="28"/>
          <w:szCs w:val="28"/>
          <w:lang w:eastAsia="en-US"/>
        </w:rPr>
        <w:t>представлена не в полном объеме и не соответствует</w:t>
      </w:r>
      <w:proofErr w:type="gramEnd"/>
      <w:r w:rsidRPr="0074618B">
        <w:rPr>
          <w:rFonts w:eastAsia="Calibri"/>
          <w:sz w:val="28"/>
          <w:szCs w:val="28"/>
          <w:lang w:eastAsia="en-US"/>
        </w:rPr>
        <w:t xml:space="preserve"> требованиям технического задания на вып</w:t>
      </w:r>
      <w:r w:rsidR="0063439A" w:rsidRPr="0074618B">
        <w:rPr>
          <w:rFonts w:eastAsia="Calibri"/>
          <w:sz w:val="28"/>
          <w:szCs w:val="28"/>
          <w:lang w:eastAsia="en-US"/>
        </w:rPr>
        <w:t>олнение работ;</w:t>
      </w:r>
    </w:p>
    <w:p w:rsidR="000C6154" w:rsidRPr="0074618B" w:rsidRDefault="000C6154" w:rsidP="0074618B">
      <w:pPr>
        <w:spacing w:line="276" w:lineRule="auto"/>
        <w:ind w:firstLine="709"/>
        <w:jc w:val="both"/>
        <w:rPr>
          <w:rFonts w:eastAsia="Calibri"/>
          <w:sz w:val="28"/>
          <w:szCs w:val="28"/>
          <w:lang w:eastAsia="en-US"/>
        </w:rPr>
      </w:pPr>
      <w:r w:rsidRPr="0074618B">
        <w:rPr>
          <w:rFonts w:eastAsia="Calibri"/>
          <w:sz w:val="28"/>
          <w:szCs w:val="28"/>
          <w:lang w:eastAsia="en-US"/>
        </w:rPr>
        <w:lastRenderedPageBreak/>
        <w:t xml:space="preserve">По целевой статье 0830207426 «Выплата вознаграждений за добытых волков на территории Забайкальского края» расходы исполнены в сумме </w:t>
      </w:r>
      <w:r w:rsidR="00954A56" w:rsidRPr="0074618B">
        <w:rPr>
          <w:rFonts w:eastAsia="Calibri"/>
          <w:sz w:val="28"/>
          <w:szCs w:val="28"/>
          <w:lang w:eastAsia="en-US"/>
        </w:rPr>
        <w:br/>
      </w:r>
      <w:r w:rsidRPr="0074618B">
        <w:rPr>
          <w:rFonts w:eastAsia="Calibri"/>
          <w:sz w:val="28"/>
          <w:szCs w:val="28"/>
          <w:lang w:eastAsia="en-US"/>
        </w:rPr>
        <w:t>2 137 450,00 рублей или 91,07 процентов к уточненным годовым бюджетным ассигнованиям. Фактическое исполнение расходов произведено в соответствии с фактически представленными заявками от главного распорядителя бюджетных средств на основании реестра получателей в</w:t>
      </w:r>
      <w:r w:rsidR="0063439A" w:rsidRPr="0074618B">
        <w:rPr>
          <w:rFonts w:eastAsia="Calibri"/>
          <w:sz w:val="28"/>
          <w:szCs w:val="28"/>
          <w:lang w:eastAsia="en-US"/>
        </w:rPr>
        <w:t>ознаграждений за добытых волков;</w:t>
      </w:r>
    </w:p>
    <w:p w:rsidR="001807DE" w:rsidRPr="0074618B" w:rsidRDefault="000C6154" w:rsidP="0074618B">
      <w:pPr>
        <w:spacing w:line="276" w:lineRule="auto"/>
        <w:ind w:firstLine="709"/>
        <w:jc w:val="both"/>
        <w:rPr>
          <w:color w:val="000000"/>
          <w:sz w:val="28"/>
          <w:szCs w:val="28"/>
        </w:rPr>
      </w:pPr>
      <w:r w:rsidRPr="0074618B">
        <w:rPr>
          <w:rFonts w:eastAsia="Calibri"/>
          <w:sz w:val="28"/>
          <w:szCs w:val="28"/>
          <w:lang w:eastAsia="en-US"/>
        </w:rPr>
        <w:t>По целевой статье 0840217261 «Учреждения, обеспечивающие предоставление услуг в области охраны и использования объектов животного мира» (Дирекция особо охраняемых природных территорий Забайкальского края) расходы исполнены в сумме 27 273 999,46 рубл</w:t>
      </w:r>
      <w:r w:rsidR="0063439A" w:rsidRPr="0074618B">
        <w:rPr>
          <w:rFonts w:eastAsia="Calibri"/>
          <w:sz w:val="28"/>
          <w:szCs w:val="28"/>
          <w:lang w:eastAsia="en-US"/>
        </w:rPr>
        <w:t>я</w:t>
      </w:r>
      <w:r w:rsidRPr="0074618B">
        <w:rPr>
          <w:rFonts w:eastAsia="Calibri"/>
          <w:sz w:val="28"/>
          <w:szCs w:val="28"/>
          <w:lang w:eastAsia="en-US"/>
        </w:rPr>
        <w:t>, или 89,87 процентов к уточненным годовым ассигнованиям. Фактическое исполнение расходов произведено не в полном объеме из-за невыполнения кадастровых работ по определению границ территорий заказников поставщиком ООО «</w:t>
      </w:r>
      <w:proofErr w:type="spellStart"/>
      <w:r w:rsidRPr="0074618B">
        <w:rPr>
          <w:rFonts w:eastAsia="Calibri"/>
          <w:sz w:val="28"/>
          <w:szCs w:val="28"/>
          <w:lang w:eastAsia="en-US"/>
        </w:rPr>
        <w:t>Геоплан</w:t>
      </w:r>
      <w:proofErr w:type="spellEnd"/>
      <w:r w:rsidRPr="0074618B">
        <w:rPr>
          <w:rFonts w:eastAsia="Calibri"/>
          <w:sz w:val="28"/>
          <w:szCs w:val="28"/>
          <w:lang w:eastAsia="en-US"/>
        </w:rPr>
        <w:t>» и не заключенным контрактом на приобретение бронежилетов и средств защиты для  инспекторов.</w:t>
      </w:r>
    </w:p>
    <w:p w:rsidR="00BE2755" w:rsidRPr="0074618B" w:rsidRDefault="00856DC0" w:rsidP="0074618B">
      <w:pPr>
        <w:widowControl w:val="0"/>
        <w:spacing w:line="276" w:lineRule="auto"/>
        <w:ind w:firstLine="709"/>
        <w:jc w:val="both"/>
        <w:rPr>
          <w:b/>
          <w:sz w:val="28"/>
          <w:szCs w:val="28"/>
        </w:rPr>
      </w:pPr>
      <w:r w:rsidRPr="0074618B">
        <w:rPr>
          <w:b/>
          <w:sz w:val="28"/>
          <w:szCs w:val="28"/>
        </w:rPr>
        <w:t>Подраздел 0701 «Дошкольное образование»</w:t>
      </w:r>
    </w:p>
    <w:p w:rsidR="00CC5346" w:rsidRPr="0074618B" w:rsidRDefault="00CC5346" w:rsidP="0074618B">
      <w:pPr>
        <w:spacing w:line="276" w:lineRule="auto"/>
        <w:ind w:firstLine="709"/>
        <w:jc w:val="both"/>
        <w:rPr>
          <w:sz w:val="28"/>
          <w:szCs w:val="28"/>
        </w:rPr>
      </w:pPr>
      <w:r w:rsidRPr="0074618B">
        <w:rPr>
          <w:sz w:val="28"/>
          <w:szCs w:val="28"/>
        </w:rPr>
        <w:t xml:space="preserve">По целевой статье 1410271441 «Капитальный ремонт зданий и помещений для реализации образовательных программ </w:t>
      </w:r>
      <w:proofErr w:type="gramStart"/>
      <w:r w:rsidRPr="0074618B">
        <w:rPr>
          <w:sz w:val="28"/>
          <w:szCs w:val="28"/>
        </w:rPr>
        <w:t>дошкольного</w:t>
      </w:r>
      <w:proofErr w:type="gramEnd"/>
      <w:r w:rsidRPr="0074618B">
        <w:rPr>
          <w:sz w:val="28"/>
          <w:szCs w:val="28"/>
        </w:rPr>
        <w:t xml:space="preserve"> образования». Данная субсидия предоставлялась за счет средств Резервного фонда Забайкальского края на замену окон в муниципальном дошкольном учреждении. Сумма отклонений бюджетных назначений сложилась по причине снижения стоимости работ п</w:t>
      </w:r>
      <w:r w:rsidR="0063439A" w:rsidRPr="0074618B">
        <w:rPr>
          <w:sz w:val="28"/>
          <w:szCs w:val="28"/>
        </w:rPr>
        <w:t>ри прохождении процедуры торгов;</w:t>
      </w:r>
    </w:p>
    <w:p w:rsidR="00CC5346" w:rsidRPr="0074618B" w:rsidRDefault="00CC5346" w:rsidP="0074618B">
      <w:pPr>
        <w:spacing w:line="276" w:lineRule="auto"/>
        <w:ind w:firstLine="709"/>
        <w:jc w:val="both"/>
        <w:rPr>
          <w:sz w:val="28"/>
          <w:szCs w:val="28"/>
        </w:rPr>
      </w:pPr>
      <w:r w:rsidRPr="0074618B">
        <w:rPr>
          <w:sz w:val="28"/>
          <w:szCs w:val="28"/>
        </w:rPr>
        <w:t xml:space="preserve">По целевой статье 141Р252320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w:t>
      </w:r>
      <w:proofErr w:type="gramStart"/>
      <w:r w:rsidRPr="0074618B">
        <w:rPr>
          <w:sz w:val="28"/>
          <w:szCs w:val="28"/>
        </w:rPr>
        <w:t>дошкольного</w:t>
      </w:r>
      <w:proofErr w:type="gramEnd"/>
      <w:r w:rsidRPr="0074618B">
        <w:rPr>
          <w:sz w:val="28"/>
          <w:szCs w:val="28"/>
        </w:rPr>
        <w:t xml:space="preserve"> образования». Сумма отклонений бюджетных назначений сложилась по причине заключения контракт</w:t>
      </w:r>
      <w:r w:rsidR="0063439A" w:rsidRPr="0074618B">
        <w:rPr>
          <w:sz w:val="28"/>
          <w:szCs w:val="28"/>
        </w:rPr>
        <w:t>ов со сроком оплаты в 2020 году;</w:t>
      </w:r>
    </w:p>
    <w:p w:rsidR="00CC5346" w:rsidRPr="0074618B" w:rsidRDefault="00CC5346" w:rsidP="0074618B">
      <w:pPr>
        <w:spacing w:line="276" w:lineRule="auto"/>
        <w:ind w:firstLine="709"/>
        <w:jc w:val="both"/>
        <w:rPr>
          <w:sz w:val="28"/>
          <w:szCs w:val="28"/>
        </w:rPr>
      </w:pPr>
      <w:r w:rsidRPr="0074618B">
        <w:rPr>
          <w:sz w:val="28"/>
          <w:szCs w:val="28"/>
        </w:rPr>
        <w:t xml:space="preserve">По целевой статье 1410301200 «Субсидия частным дошкольным образовательным организациям на возмещение затрат в связи с оказанием услуг </w:t>
      </w:r>
      <w:proofErr w:type="gramStart"/>
      <w:r w:rsidRPr="0074618B">
        <w:rPr>
          <w:sz w:val="28"/>
          <w:szCs w:val="28"/>
        </w:rPr>
        <w:t>дошкольного</w:t>
      </w:r>
      <w:proofErr w:type="gramEnd"/>
      <w:r w:rsidRPr="0074618B">
        <w:rPr>
          <w:sz w:val="28"/>
          <w:szCs w:val="28"/>
        </w:rPr>
        <w:t xml:space="preserve"> образования». </w:t>
      </w:r>
      <w:proofErr w:type="gramStart"/>
      <w:r w:rsidRPr="0074618B">
        <w:rPr>
          <w:sz w:val="28"/>
          <w:szCs w:val="28"/>
        </w:rPr>
        <w:t>Сумма отклонений бюджетных назначений сложилась по причине изменения численности детей и не подтверждением частными дошкольными образовательными организациями фактических затрат, понесенных в текущем финансовом год, в соответствии с нормативами финансового обеспечения.</w:t>
      </w:r>
      <w:proofErr w:type="gramEnd"/>
    </w:p>
    <w:p w:rsidR="001807DE" w:rsidRPr="0074618B" w:rsidRDefault="00961FA4" w:rsidP="0074618B">
      <w:pPr>
        <w:shd w:val="clear" w:color="auto" w:fill="FFFFFF"/>
        <w:autoSpaceDE w:val="0"/>
        <w:autoSpaceDN w:val="0"/>
        <w:adjustRightInd w:val="0"/>
        <w:spacing w:line="276" w:lineRule="auto"/>
        <w:ind w:firstLine="709"/>
        <w:jc w:val="both"/>
        <w:rPr>
          <w:b/>
          <w:color w:val="000000"/>
          <w:sz w:val="28"/>
          <w:szCs w:val="28"/>
        </w:rPr>
      </w:pPr>
      <w:r w:rsidRPr="0074618B">
        <w:rPr>
          <w:b/>
          <w:sz w:val="28"/>
          <w:szCs w:val="28"/>
        </w:rPr>
        <w:t xml:space="preserve">Подраздел </w:t>
      </w:r>
      <w:r w:rsidR="001807DE" w:rsidRPr="0074618B">
        <w:rPr>
          <w:b/>
          <w:color w:val="000000"/>
          <w:sz w:val="28"/>
          <w:szCs w:val="28"/>
        </w:rPr>
        <w:t>0702 «</w:t>
      </w:r>
      <w:r w:rsidR="001807DE" w:rsidRPr="0074618B">
        <w:rPr>
          <w:b/>
          <w:bCs/>
          <w:sz w:val="28"/>
          <w:szCs w:val="28"/>
        </w:rPr>
        <w:t>Общее образование</w:t>
      </w:r>
      <w:r w:rsidR="001807DE" w:rsidRPr="0074618B">
        <w:rPr>
          <w:b/>
          <w:color w:val="000000"/>
          <w:sz w:val="28"/>
          <w:szCs w:val="28"/>
        </w:rPr>
        <w:t>»</w:t>
      </w:r>
    </w:p>
    <w:p w:rsidR="00344B2B" w:rsidRPr="0074618B" w:rsidRDefault="00344B2B" w:rsidP="0074618B">
      <w:pPr>
        <w:widowControl w:val="0"/>
        <w:spacing w:line="276" w:lineRule="auto"/>
        <w:ind w:firstLine="709"/>
        <w:jc w:val="both"/>
        <w:rPr>
          <w:sz w:val="28"/>
          <w:szCs w:val="28"/>
        </w:rPr>
      </w:pPr>
      <w:r w:rsidRPr="0074618B">
        <w:rPr>
          <w:sz w:val="28"/>
          <w:szCs w:val="28"/>
        </w:rPr>
        <w:t>По целевой статье 14204R6480 «Обеспечение зданий общеобразовательных организаций санитарно-гигиеническими помещениями с соблюдением температурного режима и на отдельные мероприятия, связанные с их функционированием». Сумма отклонений бюджетных назначений сложилась по причине удешевления стоимости работ пр</w:t>
      </w:r>
      <w:r w:rsidR="0063439A" w:rsidRPr="0074618B">
        <w:rPr>
          <w:sz w:val="28"/>
          <w:szCs w:val="28"/>
        </w:rPr>
        <w:t xml:space="preserve">и прохождении </w:t>
      </w:r>
      <w:r w:rsidR="0063439A" w:rsidRPr="0074618B">
        <w:rPr>
          <w:sz w:val="28"/>
          <w:szCs w:val="28"/>
        </w:rPr>
        <w:lastRenderedPageBreak/>
        <w:t>процедуры торгов;</w:t>
      </w:r>
    </w:p>
    <w:p w:rsidR="00344B2B" w:rsidRPr="0074618B" w:rsidRDefault="00344B2B" w:rsidP="0074618B">
      <w:pPr>
        <w:widowControl w:val="0"/>
        <w:spacing w:line="276" w:lineRule="auto"/>
        <w:ind w:firstLine="709"/>
        <w:jc w:val="both"/>
        <w:rPr>
          <w:sz w:val="28"/>
          <w:szCs w:val="28"/>
        </w:rPr>
      </w:pPr>
      <w:r w:rsidRPr="0074618B">
        <w:rPr>
          <w:sz w:val="28"/>
          <w:szCs w:val="28"/>
        </w:rPr>
        <w:t>По целевой статье 1420311433 «Государственная общеобразовательная школа закрытого типа». Сумма отклонений бюджетных назначений сложилась по государственным гарантиям детей – сирот и детей, оставшихся без попечения родителей за счет снижения численности, и по питанию детей в учреждении из-за снижения стоимости при прохождении процедуры торгов при за</w:t>
      </w:r>
      <w:r w:rsidR="0063439A" w:rsidRPr="0074618B">
        <w:rPr>
          <w:sz w:val="28"/>
          <w:szCs w:val="28"/>
        </w:rPr>
        <w:t>ключении контрактов и договоров;</w:t>
      </w:r>
    </w:p>
    <w:p w:rsidR="00344B2B" w:rsidRPr="0074618B" w:rsidRDefault="00344B2B" w:rsidP="0074618B">
      <w:pPr>
        <w:widowControl w:val="0"/>
        <w:spacing w:line="276" w:lineRule="auto"/>
        <w:ind w:firstLine="709"/>
        <w:jc w:val="both"/>
        <w:rPr>
          <w:sz w:val="28"/>
          <w:szCs w:val="28"/>
        </w:rPr>
      </w:pPr>
      <w:r w:rsidRPr="0074618B">
        <w:rPr>
          <w:sz w:val="28"/>
          <w:szCs w:val="28"/>
        </w:rPr>
        <w:t xml:space="preserve">По целевой статье 1420101500 «Субсидия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в связи с оказанием услуг дошкольного, начального общего, основного общего, среднего общего образования». </w:t>
      </w:r>
      <w:proofErr w:type="gramStart"/>
      <w:r w:rsidRPr="0074618B">
        <w:rPr>
          <w:sz w:val="28"/>
          <w:szCs w:val="28"/>
        </w:rPr>
        <w:t>Сумма отклонений бюджетных назначений сложилась по причине изменения численности детей и не подтверждением частными общеобразовательными организациями фактических затрат, понесенных в текущем финансовом год, в соответствии с норм</w:t>
      </w:r>
      <w:r w:rsidR="0063439A" w:rsidRPr="0074618B">
        <w:rPr>
          <w:sz w:val="28"/>
          <w:szCs w:val="28"/>
        </w:rPr>
        <w:t>ативами финансового обеспечения;</w:t>
      </w:r>
      <w:proofErr w:type="gramEnd"/>
    </w:p>
    <w:p w:rsidR="00961FA4" w:rsidRPr="0074618B" w:rsidRDefault="00344B2B" w:rsidP="0074618B">
      <w:pPr>
        <w:widowControl w:val="0"/>
        <w:spacing w:line="276" w:lineRule="auto"/>
        <w:ind w:firstLine="709"/>
        <w:jc w:val="both"/>
        <w:rPr>
          <w:sz w:val="28"/>
          <w:szCs w:val="28"/>
        </w:rPr>
      </w:pPr>
      <w:r w:rsidRPr="0074618B">
        <w:rPr>
          <w:sz w:val="28"/>
          <w:szCs w:val="28"/>
        </w:rPr>
        <w:t>По целевой статье 1420301218 «Обеспечение льготным питанием отдельных категорий обучающихся». Сумма отклонений бюджетных назначений сложилась по причине снижения количества детей из малоимущих семей.</w:t>
      </w:r>
      <w:r w:rsidR="003A79A7" w:rsidRPr="0074618B">
        <w:rPr>
          <w:sz w:val="28"/>
          <w:szCs w:val="28"/>
        </w:rPr>
        <w:t xml:space="preserve"> </w:t>
      </w:r>
      <w:r w:rsidR="00961FA4" w:rsidRPr="0074618B">
        <w:rPr>
          <w:sz w:val="28"/>
          <w:szCs w:val="28"/>
        </w:rPr>
        <w:t xml:space="preserve">По целевой статье 1420101200 «Субсидии на обеспечение получения дошкольного, начального общего, основного общего, среднего общего образования в частных общеобразовательных организациях» исполнение составило 93,0 </w:t>
      </w:r>
      <w:r w:rsidR="00EB77FD" w:rsidRPr="0074618B">
        <w:rPr>
          <w:sz w:val="28"/>
          <w:szCs w:val="28"/>
        </w:rPr>
        <w:t>процента</w:t>
      </w:r>
      <w:r w:rsidR="00961FA4" w:rsidRPr="0074618B">
        <w:rPr>
          <w:sz w:val="28"/>
          <w:szCs w:val="28"/>
        </w:rPr>
        <w:t xml:space="preserve"> от утвержденных бюджетных назначений. Финансирование данных расходов осуществлялось на основании заявок Министерства образования, науки и молодежной политики Забайкальского края в соответствии с заключенными соглашениями с частными общ</w:t>
      </w:r>
      <w:r w:rsidR="0063439A" w:rsidRPr="0074618B">
        <w:rPr>
          <w:sz w:val="28"/>
          <w:szCs w:val="28"/>
        </w:rPr>
        <w:t>еобразовательными организациями;</w:t>
      </w:r>
    </w:p>
    <w:p w:rsidR="00EA3E3D" w:rsidRPr="0074618B" w:rsidRDefault="00EA3E3D" w:rsidP="0074618B">
      <w:pPr>
        <w:widowControl w:val="0"/>
        <w:spacing w:line="276" w:lineRule="auto"/>
        <w:ind w:firstLine="709"/>
        <w:jc w:val="both"/>
        <w:rPr>
          <w:sz w:val="28"/>
          <w:szCs w:val="28"/>
        </w:rPr>
      </w:pPr>
      <w:r w:rsidRPr="0074618B">
        <w:rPr>
          <w:sz w:val="28"/>
          <w:szCs w:val="28"/>
        </w:rPr>
        <w:t xml:space="preserve">По целевой статье 1420404102 «Капитальные вложения в объекты капитального строительства государственной собственности и в объекты недвижимого имущества, приобретаемые в государственную собственность» предусмотрены бюджетные ассигнования в сумме 120 005 952,52 рубля. Исполнение составило 67 026 718,26 рубля или 55,85 процента от объема предусмотренных годовых бюджетных ассигнований. Финансирование осуществлено в соответствии с представленными </w:t>
      </w:r>
      <w:r w:rsidR="0063439A" w:rsidRPr="0074618B">
        <w:rPr>
          <w:sz w:val="28"/>
          <w:szCs w:val="28"/>
        </w:rPr>
        <w:t>заявками в пределах потребности;</w:t>
      </w:r>
    </w:p>
    <w:p w:rsidR="00585F79" w:rsidRPr="0074618B" w:rsidRDefault="00585F79" w:rsidP="0074618B">
      <w:pPr>
        <w:widowControl w:val="0"/>
        <w:spacing w:line="276" w:lineRule="auto"/>
        <w:ind w:firstLine="709"/>
        <w:jc w:val="both"/>
        <w:rPr>
          <w:sz w:val="28"/>
          <w:szCs w:val="28"/>
        </w:rPr>
      </w:pPr>
      <w:r w:rsidRPr="0074618B">
        <w:rPr>
          <w:sz w:val="28"/>
          <w:szCs w:val="28"/>
        </w:rPr>
        <w:t xml:space="preserve">По целевой статье 14204Ц5055 «Реализация </w:t>
      </w:r>
      <w:proofErr w:type="gramStart"/>
      <w:r w:rsidRPr="0074618B">
        <w:rPr>
          <w:sz w:val="28"/>
          <w:szCs w:val="28"/>
        </w:rPr>
        <w:t>мероприятий плана социального развития центров экономического роста Забайкальского края</w:t>
      </w:r>
      <w:proofErr w:type="gramEnd"/>
      <w:r w:rsidRPr="0074618B">
        <w:rPr>
          <w:sz w:val="28"/>
          <w:szCs w:val="28"/>
        </w:rPr>
        <w:t xml:space="preserve"> за счет средств бюджета </w:t>
      </w:r>
      <w:r w:rsidR="00192D0D" w:rsidRPr="0074618B">
        <w:rPr>
          <w:sz w:val="28"/>
          <w:szCs w:val="28"/>
        </w:rPr>
        <w:t xml:space="preserve">Забайкальского края </w:t>
      </w:r>
      <w:r w:rsidRPr="0074618B">
        <w:rPr>
          <w:sz w:val="28"/>
          <w:szCs w:val="28"/>
        </w:rPr>
        <w:t xml:space="preserve">(строительство и приобретение объектов государственной собственности)» предусмотрены бюджетные ассигнования в сумме 67 022 903,81 рубля. Исполнение составило 785 401,57 рубля или 1,17 процента от объема предусмотренных годовых бюджетных </w:t>
      </w:r>
      <w:r w:rsidRPr="0074618B">
        <w:rPr>
          <w:sz w:val="28"/>
          <w:szCs w:val="28"/>
        </w:rPr>
        <w:lastRenderedPageBreak/>
        <w:t xml:space="preserve">ассигнований. Финансирование осуществлено в соответствии с представленными </w:t>
      </w:r>
      <w:r w:rsidR="0063439A" w:rsidRPr="0074618B">
        <w:rPr>
          <w:sz w:val="28"/>
          <w:szCs w:val="28"/>
        </w:rPr>
        <w:t>заявками в пределах потребности;</w:t>
      </w:r>
    </w:p>
    <w:p w:rsidR="00585F79" w:rsidRPr="0074618B" w:rsidRDefault="00585F79" w:rsidP="0074618B">
      <w:pPr>
        <w:widowControl w:val="0"/>
        <w:spacing w:line="276" w:lineRule="auto"/>
        <w:ind w:firstLine="709"/>
        <w:jc w:val="both"/>
        <w:rPr>
          <w:sz w:val="28"/>
          <w:szCs w:val="28"/>
        </w:rPr>
      </w:pPr>
      <w:r w:rsidRPr="0074618B">
        <w:rPr>
          <w:sz w:val="28"/>
          <w:szCs w:val="28"/>
        </w:rPr>
        <w:t>По целевой статье 142E104120 «Реализация мероприятий по содействию созданию новых мест в общеобразовательных организациях, в целях выполнения показателей результативности» предусмотрены бюджетные ассигнования в сумме 48 482 141,89 рубля. Исполнение составило 36 181 921,39 рубля или 74,63 процента от объема предусмотренных годовых бюджетных ассигнований. Финансирование осуществлено в соответствии с представленными заявками в пределах потребности.</w:t>
      </w:r>
    </w:p>
    <w:p w:rsidR="00344B2B" w:rsidRPr="0074618B" w:rsidRDefault="00262E65" w:rsidP="0074618B">
      <w:pPr>
        <w:widowControl w:val="0"/>
        <w:spacing w:line="276" w:lineRule="auto"/>
        <w:ind w:firstLine="709"/>
        <w:jc w:val="both"/>
        <w:rPr>
          <w:b/>
          <w:sz w:val="28"/>
          <w:szCs w:val="28"/>
        </w:rPr>
      </w:pPr>
      <w:r w:rsidRPr="0074618B">
        <w:rPr>
          <w:b/>
          <w:sz w:val="28"/>
          <w:szCs w:val="28"/>
        </w:rPr>
        <w:t>Подраздел 0703 «</w:t>
      </w:r>
      <w:r w:rsidR="00344B2B" w:rsidRPr="0074618B">
        <w:rPr>
          <w:b/>
          <w:sz w:val="28"/>
          <w:szCs w:val="28"/>
        </w:rPr>
        <w:t>Дополнительное образование»</w:t>
      </w:r>
    </w:p>
    <w:p w:rsidR="00344B2B" w:rsidRPr="0074618B" w:rsidRDefault="00344B2B" w:rsidP="0074618B">
      <w:pPr>
        <w:widowControl w:val="0"/>
        <w:spacing w:line="276" w:lineRule="auto"/>
        <w:ind w:firstLine="709"/>
        <w:jc w:val="both"/>
        <w:rPr>
          <w:sz w:val="28"/>
          <w:szCs w:val="28"/>
        </w:rPr>
      </w:pPr>
      <w:r w:rsidRPr="0074618B">
        <w:rPr>
          <w:sz w:val="28"/>
          <w:szCs w:val="28"/>
        </w:rPr>
        <w:t>По целевой статье 1430771439 «Обеспечение основных требований действующего законодательства в области пожарной безопасности образовательных организаций». Сумма отклонений бюджетных назначений сложилась по причине снижения стоимости работ при прохождении процедуры торгов.</w:t>
      </w:r>
    </w:p>
    <w:p w:rsidR="00BE2755" w:rsidRPr="0074618B" w:rsidRDefault="00BE2755" w:rsidP="0074618B">
      <w:pPr>
        <w:spacing w:line="276" w:lineRule="auto"/>
        <w:ind w:firstLine="709"/>
        <w:jc w:val="both"/>
        <w:rPr>
          <w:b/>
          <w:sz w:val="28"/>
          <w:szCs w:val="28"/>
        </w:rPr>
      </w:pPr>
      <w:r w:rsidRPr="0074618B">
        <w:rPr>
          <w:b/>
          <w:sz w:val="28"/>
          <w:szCs w:val="28"/>
        </w:rPr>
        <w:t>Подраздел 0704 «Среднее профессиональное образование»</w:t>
      </w:r>
    </w:p>
    <w:p w:rsidR="00344B2B" w:rsidRPr="0074618B" w:rsidRDefault="00344B2B" w:rsidP="0074618B">
      <w:pPr>
        <w:spacing w:line="276" w:lineRule="auto"/>
        <w:ind w:firstLine="709"/>
        <w:jc w:val="both"/>
        <w:rPr>
          <w:sz w:val="28"/>
          <w:szCs w:val="28"/>
        </w:rPr>
      </w:pPr>
      <w:r w:rsidRPr="0074618B">
        <w:rPr>
          <w:sz w:val="28"/>
          <w:szCs w:val="28"/>
        </w:rPr>
        <w:t>По целевой статье 1440101427 «Субсидия на обеспечение получения образования в частных образовательных организациях, осуществляющих образовательную деятельность по профессиональным образовательным программам». Сумма отклонений бюджетных назначений сложилась по причине не полного подтверждения частной образовательной организацией расходов, связанных с предоставлением услуг среднего профессионального образования.</w:t>
      </w:r>
    </w:p>
    <w:p w:rsidR="003F177A" w:rsidRPr="0074618B" w:rsidRDefault="003F177A" w:rsidP="0074618B">
      <w:pPr>
        <w:spacing w:line="276" w:lineRule="auto"/>
        <w:ind w:firstLine="709"/>
        <w:jc w:val="both"/>
        <w:rPr>
          <w:b/>
          <w:sz w:val="28"/>
          <w:szCs w:val="28"/>
        </w:rPr>
      </w:pPr>
      <w:r w:rsidRPr="0074618B">
        <w:rPr>
          <w:b/>
          <w:sz w:val="28"/>
          <w:szCs w:val="28"/>
        </w:rPr>
        <w:t>Подраздел 0705 «Профессиональная подготовка, повышение квалификации»</w:t>
      </w:r>
    </w:p>
    <w:p w:rsidR="003F177A" w:rsidRPr="0074618B" w:rsidRDefault="003F177A" w:rsidP="0074618B">
      <w:pPr>
        <w:spacing w:line="276" w:lineRule="auto"/>
        <w:ind w:firstLine="709"/>
        <w:jc w:val="both"/>
        <w:rPr>
          <w:sz w:val="28"/>
          <w:szCs w:val="28"/>
        </w:rPr>
      </w:pPr>
      <w:r w:rsidRPr="0074618B">
        <w:rPr>
          <w:sz w:val="28"/>
          <w:szCs w:val="28"/>
        </w:rPr>
        <w:t>По целевой статье 03505R0660 «Подготовка управленческих кадров для организаций народного хозяйства Российской Федерации» кассовые расходы исполнены в сумме 665 280,00 рублей или на 92,0 процента к уточненным годовым бюджетным ассигнованиям. Финансирование данных расходов осуществлялось в соответствии с представленными заявками на финансирование исходя из фактической потребности.</w:t>
      </w:r>
    </w:p>
    <w:p w:rsidR="00585F79" w:rsidRPr="0074618B" w:rsidRDefault="00585F79" w:rsidP="0074618B">
      <w:pPr>
        <w:spacing w:line="276" w:lineRule="auto"/>
        <w:ind w:firstLine="709"/>
        <w:rPr>
          <w:b/>
          <w:sz w:val="28"/>
          <w:szCs w:val="28"/>
        </w:rPr>
      </w:pPr>
      <w:r w:rsidRPr="0074618B">
        <w:rPr>
          <w:b/>
          <w:sz w:val="28"/>
          <w:szCs w:val="28"/>
        </w:rPr>
        <w:t>Подраздел 0801 «Культура»</w:t>
      </w:r>
    </w:p>
    <w:p w:rsidR="00585F79" w:rsidRPr="0074618B" w:rsidRDefault="00585F79" w:rsidP="0074618B">
      <w:pPr>
        <w:spacing w:line="276" w:lineRule="auto"/>
        <w:ind w:firstLine="709"/>
        <w:jc w:val="both"/>
        <w:rPr>
          <w:sz w:val="28"/>
          <w:szCs w:val="28"/>
        </w:rPr>
      </w:pPr>
      <w:r w:rsidRPr="0074618B">
        <w:rPr>
          <w:sz w:val="28"/>
          <w:szCs w:val="28"/>
        </w:rPr>
        <w:t>По целевой статье 151А104102 «Капитальные вложения в объекты капитального строительства государственной собственности и в объекты недвижимого имущества, приобретаемые в государственную собственность» предусмотрены бюджетные ассигнования в сумме 7 450 000,00 рублей. Исполнение составило 1 346 158,80 рубл</w:t>
      </w:r>
      <w:r w:rsidR="0063439A" w:rsidRPr="0074618B">
        <w:rPr>
          <w:sz w:val="28"/>
          <w:szCs w:val="28"/>
        </w:rPr>
        <w:t>ей</w:t>
      </w:r>
      <w:r w:rsidRPr="0074618B">
        <w:rPr>
          <w:sz w:val="28"/>
          <w:szCs w:val="28"/>
        </w:rPr>
        <w:t xml:space="preserve"> или 18,07 процента от объема предусмотренных годовых бюджетных ассигнований. Финансирование осуществлено в соответствии с представленными заявками в пределах потребности.</w:t>
      </w:r>
    </w:p>
    <w:p w:rsidR="00681485" w:rsidRPr="0074618B" w:rsidRDefault="00681485" w:rsidP="0074618B">
      <w:pPr>
        <w:spacing w:line="276" w:lineRule="auto"/>
        <w:ind w:firstLine="709"/>
        <w:rPr>
          <w:b/>
          <w:sz w:val="28"/>
          <w:szCs w:val="28"/>
        </w:rPr>
      </w:pPr>
      <w:r w:rsidRPr="0074618B">
        <w:rPr>
          <w:b/>
          <w:sz w:val="28"/>
          <w:szCs w:val="28"/>
        </w:rPr>
        <w:t>Подраздел 0802 «Кинематография»</w:t>
      </w:r>
    </w:p>
    <w:p w:rsidR="00681485" w:rsidRPr="0074618B" w:rsidRDefault="00681485" w:rsidP="0074618B">
      <w:pPr>
        <w:spacing w:line="276" w:lineRule="auto"/>
        <w:ind w:firstLine="709"/>
        <w:jc w:val="both"/>
        <w:rPr>
          <w:sz w:val="28"/>
          <w:szCs w:val="28"/>
        </w:rPr>
      </w:pPr>
      <w:proofErr w:type="gramStart"/>
      <w:r w:rsidRPr="0074618B">
        <w:rPr>
          <w:sz w:val="28"/>
          <w:szCs w:val="28"/>
        </w:rPr>
        <w:lastRenderedPageBreak/>
        <w:t>По целевой статье 151А104102 «Капитальные вложения в объекты капитального строительства государственной собственности и в объекты недвижимого имущества, приобретаемые в государственную собственность» предусмотрены бюджетные ассигнования в сумме 490 906,00 рубл</w:t>
      </w:r>
      <w:r w:rsidR="0063439A" w:rsidRPr="0074618B">
        <w:rPr>
          <w:sz w:val="28"/>
          <w:szCs w:val="28"/>
        </w:rPr>
        <w:t>ей</w:t>
      </w:r>
      <w:r w:rsidRPr="0074618B">
        <w:rPr>
          <w:sz w:val="28"/>
          <w:szCs w:val="28"/>
        </w:rPr>
        <w:t>, которые не исполнены в полном объеме в связи с нарушением подрядными организациями сроков исполнения и иных условий контрактов, не повлекшее судебные процедуры.</w:t>
      </w:r>
      <w:proofErr w:type="gramEnd"/>
    </w:p>
    <w:p w:rsidR="00A07BD8" w:rsidRPr="0074618B" w:rsidRDefault="00A07BD8" w:rsidP="0074618B">
      <w:pPr>
        <w:shd w:val="clear" w:color="auto" w:fill="FFFFFF"/>
        <w:autoSpaceDE w:val="0"/>
        <w:autoSpaceDN w:val="0"/>
        <w:adjustRightInd w:val="0"/>
        <w:spacing w:line="276" w:lineRule="auto"/>
        <w:ind w:firstLine="709"/>
        <w:jc w:val="both"/>
        <w:rPr>
          <w:b/>
          <w:sz w:val="28"/>
          <w:szCs w:val="28"/>
        </w:rPr>
      </w:pPr>
      <w:r w:rsidRPr="0074618B">
        <w:rPr>
          <w:b/>
          <w:sz w:val="28"/>
          <w:szCs w:val="28"/>
        </w:rPr>
        <w:t>Подраздел 0804 «Другие вопросы в области культуры, кинематографии»</w:t>
      </w:r>
    </w:p>
    <w:p w:rsidR="00B769C2" w:rsidRPr="0074618B" w:rsidRDefault="00B769C2" w:rsidP="0074618B">
      <w:pPr>
        <w:shd w:val="clear" w:color="auto" w:fill="FFFFFF"/>
        <w:autoSpaceDE w:val="0"/>
        <w:autoSpaceDN w:val="0"/>
        <w:adjustRightInd w:val="0"/>
        <w:spacing w:line="276" w:lineRule="auto"/>
        <w:ind w:firstLine="709"/>
        <w:jc w:val="both"/>
        <w:rPr>
          <w:sz w:val="28"/>
          <w:szCs w:val="28"/>
        </w:rPr>
      </w:pPr>
      <w:r w:rsidRPr="0074618B">
        <w:rPr>
          <w:sz w:val="28"/>
          <w:szCs w:val="28"/>
        </w:rPr>
        <w:t>По целевой статье 3120149300 «Выполнение других обязательств государства в части материально-технического обеспечения деятельности государственного органа» кассовые расходы составили 823 065,0</w:t>
      </w:r>
      <w:r w:rsidR="0063439A" w:rsidRPr="0074618B">
        <w:rPr>
          <w:sz w:val="28"/>
          <w:szCs w:val="28"/>
        </w:rPr>
        <w:t>0</w:t>
      </w:r>
      <w:r w:rsidRPr="0074618B">
        <w:rPr>
          <w:sz w:val="28"/>
          <w:szCs w:val="28"/>
        </w:rPr>
        <w:t xml:space="preserve"> рублей или 51,9 процента от объема предусмотренных уточненных годовых бюджетных ассигнований. Финансирование осуществлялось исходя из фактической потребности в соответствии с представленными главными распорядителями</w:t>
      </w:r>
      <w:r w:rsidR="003A79A7" w:rsidRPr="0074618B">
        <w:rPr>
          <w:sz w:val="28"/>
          <w:szCs w:val="28"/>
        </w:rPr>
        <w:t xml:space="preserve"> бюджетных средств</w:t>
      </w:r>
      <w:r w:rsidRPr="0074618B">
        <w:rPr>
          <w:sz w:val="28"/>
          <w:szCs w:val="28"/>
        </w:rPr>
        <w:t xml:space="preserve"> заявками на финансирование. Договоры на оказание работ и услуг не были заключены в связи с тем, что действующие на территории Забайкальского края проектные организации находятся в стадии переоформления лицензий на о</w:t>
      </w:r>
      <w:r w:rsidR="0063439A" w:rsidRPr="0074618B">
        <w:rPr>
          <w:sz w:val="28"/>
          <w:szCs w:val="28"/>
        </w:rPr>
        <w:t>существление своей деятельности;</w:t>
      </w:r>
    </w:p>
    <w:p w:rsidR="00A07BD8" w:rsidRPr="0074618B" w:rsidRDefault="00B769C2" w:rsidP="0074618B">
      <w:pPr>
        <w:shd w:val="clear" w:color="auto" w:fill="FFFFFF"/>
        <w:autoSpaceDE w:val="0"/>
        <w:autoSpaceDN w:val="0"/>
        <w:adjustRightInd w:val="0"/>
        <w:spacing w:line="276" w:lineRule="auto"/>
        <w:ind w:firstLine="709"/>
        <w:jc w:val="both"/>
        <w:rPr>
          <w:sz w:val="28"/>
          <w:szCs w:val="28"/>
        </w:rPr>
      </w:pPr>
      <w:r w:rsidRPr="0074618B">
        <w:rPr>
          <w:sz w:val="28"/>
          <w:szCs w:val="28"/>
        </w:rPr>
        <w:t>По целевой статье 3120159502 «Осуществление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 кассовые расходы составили 1 333 825,76 рубл</w:t>
      </w:r>
      <w:r w:rsidR="0063439A" w:rsidRPr="0074618B">
        <w:rPr>
          <w:sz w:val="28"/>
          <w:szCs w:val="28"/>
        </w:rPr>
        <w:t>я</w:t>
      </w:r>
      <w:r w:rsidRPr="0074618B">
        <w:rPr>
          <w:sz w:val="28"/>
          <w:szCs w:val="28"/>
        </w:rPr>
        <w:t xml:space="preserve"> или 92,3 процента от объема предусмотренных уточненных годовых бюджетных ассигнований. Финансирование осуществлялось исходя из фактической потребности в соответствии с представленными </w:t>
      </w:r>
      <w:r w:rsidR="00CD32F1" w:rsidRPr="0074618B">
        <w:rPr>
          <w:sz w:val="28"/>
          <w:szCs w:val="28"/>
        </w:rPr>
        <w:t xml:space="preserve">главными распорядителями бюджетных средств </w:t>
      </w:r>
      <w:r w:rsidRPr="0074618B">
        <w:rPr>
          <w:sz w:val="28"/>
          <w:szCs w:val="28"/>
        </w:rPr>
        <w:t>заявками на финансирование</w:t>
      </w:r>
      <w:r w:rsidR="0063439A" w:rsidRPr="0074618B">
        <w:rPr>
          <w:sz w:val="28"/>
          <w:szCs w:val="28"/>
        </w:rPr>
        <w:t>;</w:t>
      </w:r>
    </w:p>
    <w:p w:rsidR="00681485" w:rsidRPr="0074618B" w:rsidRDefault="00681485" w:rsidP="0074618B">
      <w:pPr>
        <w:shd w:val="clear" w:color="auto" w:fill="FFFFFF"/>
        <w:autoSpaceDE w:val="0"/>
        <w:autoSpaceDN w:val="0"/>
        <w:adjustRightInd w:val="0"/>
        <w:spacing w:line="276" w:lineRule="auto"/>
        <w:ind w:firstLine="709"/>
        <w:jc w:val="both"/>
        <w:rPr>
          <w:sz w:val="28"/>
          <w:szCs w:val="28"/>
        </w:rPr>
      </w:pPr>
      <w:r w:rsidRPr="0074618B">
        <w:rPr>
          <w:sz w:val="28"/>
          <w:szCs w:val="28"/>
        </w:rPr>
        <w:t>По целевой статье 1510804102 «Капитальные вложения в объекты капитального строительства государственной собственности и в объекты недвижимого имущества, приобретаемые в государственную собственность» предусмотрены бюджетные ассигнования в сумме 5 000 000,00 рублей, которые не исполнены в полном объеме в связи с расторжением контракта по вине подрядной организации</w:t>
      </w:r>
      <w:r w:rsidR="0063439A" w:rsidRPr="0074618B">
        <w:rPr>
          <w:sz w:val="28"/>
          <w:szCs w:val="28"/>
        </w:rPr>
        <w:t>;</w:t>
      </w:r>
    </w:p>
    <w:p w:rsidR="00681485" w:rsidRPr="0074618B" w:rsidRDefault="00681485" w:rsidP="0074618B">
      <w:pPr>
        <w:shd w:val="clear" w:color="auto" w:fill="FFFFFF"/>
        <w:autoSpaceDE w:val="0"/>
        <w:autoSpaceDN w:val="0"/>
        <w:adjustRightInd w:val="0"/>
        <w:spacing w:line="276" w:lineRule="auto"/>
        <w:ind w:firstLine="709"/>
        <w:jc w:val="both"/>
        <w:rPr>
          <w:sz w:val="28"/>
          <w:szCs w:val="28"/>
        </w:rPr>
      </w:pPr>
      <w:proofErr w:type="gramStart"/>
      <w:r w:rsidRPr="0074618B">
        <w:rPr>
          <w:sz w:val="28"/>
          <w:szCs w:val="28"/>
        </w:rPr>
        <w:t>По целевой статье 2010204102 «Капитальные вложения в объекты капитального строительства государственной собственности и в объекты недвижимого имущества, приобретаемые в государственную собственность» предусмотрены бюджетные ассигнования в сумме 32 410,00 рублей, которые не исполнены в полном объеме в связи с переносом срока заключения договора на оплату авторского надзора на 2020 год по предложению подрядной организации.</w:t>
      </w:r>
      <w:proofErr w:type="gramEnd"/>
    </w:p>
    <w:p w:rsidR="001807DE" w:rsidRPr="0074618B" w:rsidRDefault="001807DE" w:rsidP="0074618B">
      <w:pPr>
        <w:shd w:val="clear" w:color="auto" w:fill="FFFFFF"/>
        <w:autoSpaceDE w:val="0"/>
        <w:autoSpaceDN w:val="0"/>
        <w:adjustRightInd w:val="0"/>
        <w:spacing w:line="276" w:lineRule="auto"/>
        <w:ind w:firstLine="709"/>
        <w:rPr>
          <w:b/>
          <w:sz w:val="28"/>
          <w:szCs w:val="28"/>
        </w:rPr>
      </w:pPr>
      <w:r w:rsidRPr="0074618B">
        <w:rPr>
          <w:rFonts w:eastAsia="Calibri"/>
          <w:b/>
          <w:sz w:val="28"/>
          <w:szCs w:val="28"/>
          <w:lang w:eastAsia="en-US"/>
        </w:rPr>
        <w:t>Подраздел 0902</w:t>
      </w:r>
      <w:r w:rsidRPr="0074618B">
        <w:rPr>
          <w:rFonts w:eastAsia="Calibri"/>
          <w:b/>
          <w:color w:val="000000"/>
          <w:sz w:val="28"/>
          <w:szCs w:val="28"/>
          <w:lang w:eastAsia="en-US"/>
        </w:rPr>
        <w:t xml:space="preserve"> </w:t>
      </w:r>
      <w:r w:rsidRPr="0074618B">
        <w:rPr>
          <w:rFonts w:eastAsia="Calibri"/>
          <w:b/>
          <w:sz w:val="28"/>
          <w:szCs w:val="28"/>
          <w:lang w:eastAsia="en-US"/>
        </w:rPr>
        <w:t>«</w:t>
      </w:r>
      <w:r w:rsidRPr="0074618B">
        <w:rPr>
          <w:b/>
          <w:sz w:val="28"/>
          <w:szCs w:val="28"/>
        </w:rPr>
        <w:t>Амбулаторная помощь»</w:t>
      </w:r>
    </w:p>
    <w:p w:rsidR="00681485" w:rsidRPr="0074618B" w:rsidRDefault="00681485" w:rsidP="0074618B">
      <w:pPr>
        <w:shd w:val="clear" w:color="auto" w:fill="FFFFFF"/>
        <w:autoSpaceDE w:val="0"/>
        <w:autoSpaceDN w:val="0"/>
        <w:adjustRightInd w:val="0"/>
        <w:spacing w:line="276" w:lineRule="auto"/>
        <w:ind w:firstLine="709"/>
        <w:jc w:val="both"/>
        <w:rPr>
          <w:rFonts w:eastAsia="Calibri"/>
          <w:sz w:val="28"/>
          <w:szCs w:val="28"/>
          <w:lang w:eastAsia="en-US"/>
        </w:rPr>
      </w:pPr>
      <w:r w:rsidRPr="0074618B">
        <w:rPr>
          <w:rFonts w:eastAsia="Calibri"/>
          <w:sz w:val="28"/>
          <w:szCs w:val="28"/>
          <w:lang w:eastAsia="en-US"/>
        </w:rPr>
        <w:lastRenderedPageBreak/>
        <w:t>По целевой статье 1610504102 «Капитальные вложения в объекты капитального строительства государственной собственности и в объекты недвижимого имущества, приобретаемые в государственную собственность» предусмотрены бюджетные ассигнования в сумме 6 611 148,00 рублей. Исполнение составило 6 185 880,00 рублей или 93,</w:t>
      </w:r>
      <w:r w:rsidR="0063439A" w:rsidRPr="0074618B">
        <w:rPr>
          <w:rFonts w:eastAsia="Calibri"/>
          <w:sz w:val="28"/>
          <w:szCs w:val="28"/>
          <w:lang w:eastAsia="en-US"/>
        </w:rPr>
        <w:t>6</w:t>
      </w:r>
      <w:r w:rsidRPr="0074618B">
        <w:rPr>
          <w:rFonts w:eastAsia="Calibri"/>
          <w:sz w:val="28"/>
          <w:szCs w:val="28"/>
          <w:lang w:eastAsia="en-US"/>
        </w:rPr>
        <w:t xml:space="preserve"> процента от объема предусмотренных годовых бюджетных ассигнований. Финансирование осуществлено в соответствии с представленными </w:t>
      </w:r>
      <w:r w:rsidR="0063439A" w:rsidRPr="0074618B">
        <w:rPr>
          <w:rFonts w:eastAsia="Calibri"/>
          <w:sz w:val="28"/>
          <w:szCs w:val="28"/>
          <w:lang w:eastAsia="en-US"/>
        </w:rPr>
        <w:t>заявками в пределах потребности;</w:t>
      </w:r>
    </w:p>
    <w:p w:rsidR="00681485" w:rsidRPr="0074618B" w:rsidRDefault="00681485" w:rsidP="0074618B">
      <w:pPr>
        <w:shd w:val="clear" w:color="auto" w:fill="FFFFFF"/>
        <w:autoSpaceDE w:val="0"/>
        <w:autoSpaceDN w:val="0"/>
        <w:adjustRightInd w:val="0"/>
        <w:spacing w:line="276" w:lineRule="auto"/>
        <w:ind w:firstLine="709"/>
        <w:jc w:val="both"/>
        <w:rPr>
          <w:rFonts w:eastAsia="Calibri"/>
          <w:sz w:val="28"/>
          <w:szCs w:val="28"/>
          <w:lang w:eastAsia="en-US"/>
        </w:rPr>
      </w:pPr>
      <w:r w:rsidRPr="0074618B">
        <w:rPr>
          <w:rFonts w:eastAsia="Calibri"/>
          <w:sz w:val="28"/>
          <w:szCs w:val="28"/>
          <w:lang w:eastAsia="en-US"/>
        </w:rPr>
        <w:t xml:space="preserve">По целевой статье 16105Ц5055 «Реализация </w:t>
      </w:r>
      <w:proofErr w:type="gramStart"/>
      <w:r w:rsidRPr="0074618B">
        <w:rPr>
          <w:rFonts w:eastAsia="Calibri"/>
          <w:sz w:val="28"/>
          <w:szCs w:val="28"/>
          <w:lang w:eastAsia="en-US"/>
        </w:rPr>
        <w:t>мероприятий плана социального развития центров экономического роста Забайкальского края</w:t>
      </w:r>
      <w:proofErr w:type="gramEnd"/>
      <w:r w:rsidRPr="0074618B">
        <w:rPr>
          <w:rFonts w:eastAsia="Calibri"/>
          <w:sz w:val="28"/>
          <w:szCs w:val="28"/>
          <w:lang w:eastAsia="en-US"/>
        </w:rPr>
        <w:t xml:space="preserve"> за счет средств краевого бюджета (строительство и приобретение объектов государственной собственности)» предусмотрены бюджетные ассигнования в сумме 1 393 938,20 рубл</w:t>
      </w:r>
      <w:r w:rsidR="00113296" w:rsidRPr="0074618B">
        <w:rPr>
          <w:rFonts w:eastAsia="Calibri"/>
          <w:sz w:val="28"/>
          <w:szCs w:val="28"/>
          <w:lang w:eastAsia="en-US"/>
        </w:rPr>
        <w:t>я</w:t>
      </w:r>
      <w:r w:rsidRPr="0074618B">
        <w:rPr>
          <w:rFonts w:eastAsia="Calibri"/>
          <w:sz w:val="28"/>
          <w:szCs w:val="28"/>
          <w:lang w:eastAsia="en-US"/>
        </w:rPr>
        <w:t>. Исполнение составило 186 080,65 рубля</w:t>
      </w:r>
      <w:r w:rsidR="0063439A" w:rsidRPr="0074618B">
        <w:rPr>
          <w:rFonts w:eastAsia="Calibri"/>
          <w:sz w:val="28"/>
          <w:szCs w:val="28"/>
          <w:lang w:eastAsia="en-US"/>
        </w:rPr>
        <w:t xml:space="preserve"> или 13,4</w:t>
      </w:r>
      <w:r w:rsidRPr="0074618B">
        <w:rPr>
          <w:rFonts w:eastAsia="Calibri"/>
          <w:sz w:val="28"/>
          <w:szCs w:val="28"/>
          <w:lang w:eastAsia="en-US"/>
        </w:rPr>
        <w:t xml:space="preserve"> процента от объема предусмотренных годовых бюджетных ассигнований. Финансирование осуществлено в соответствии с представленными </w:t>
      </w:r>
      <w:r w:rsidR="0063439A" w:rsidRPr="0074618B">
        <w:rPr>
          <w:rFonts w:eastAsia="Calibri"/>
          <w:sz w:val="28"/>
          <w:szCs w:val="28"/>
          <w:lang w:eastAsia="en-US"/>
        </w:rPr>
        <w:t>заявками в пределах потребности;</w:t>
      </w:r>
    </w:p>
    <w:p w:rsidR="00681485" w:rsidRPr="0074618B" w:rsidRDefault="00681485" w:rsidP="0074618B">
      <w:pPr>
        <w:shd w:val="clear" w:color="auto" w:fill="FFFFFF"/>
        <w:autoSpaceDE w:val="0"/>
        <w:autoSpaceDN w:val="0"/>
        <w:adjustRightInd w:val="0"/>
        <w:spacing w:line="276" w:lineRule="auto"/>
        <w:ind w:firstLine="709"/>
        <w:jc w:val="both"/>
        <w:rPr>
          <w:rFonts w:eastAsia="Calibri"/>
          <w:sz w:val="28"/>
          <w:szCs w:val="28"/>
          <w:lang w:eastAsia="en-US"/>
        </w:rPr>
      </w:pPr>
      <w:r w:rsidRPr="0074618B">
        <w:rPr>
          <w:rFonts w:eastAsia="Calibri"/>
          <w:sz w:val="28"/>
          <w:szCs w:val="28"/>
          <w:lang w:eastAsia="en-US"/>
        </w:rPr>
        <w:t>По целевой статье 201N104102 «Капитальные вложения в объекты капитального строительства государственной собственности и в объекты недвижимого имущества, приобретаемые в государственную собственность» предусмотрены бюджетные ассигнования в сумме 10 082 170,06 рубл</w:t>
      </w:r>
      <w:r w:rsidR="005354A5" w:rsidRPr="0074618B">
        <w:rPr>
          <w:rFonts w:eastAsia="Calibri"/>
          <w:sz w:val="28"/>
          <w:szCs w:val="28"/>
          <w:lang w:eastAsia="en-US"/>
        </w:rPr>
        <w:t>я</w:t>
      </w:r>
      <w:r w:rsidRPr="0074618B">
        <w:rPr>
          <w:rFonts w:eastAsia="Calibri"/>
          <w:sz w:val="28"/>
          <w:szCs w:val="28"/>
          <w:lang w:eastAsia="en-US"/>
        </w:rPr>
        <w:t>. Исполнение составило 8 857 603,01 рубл</w:t>
      </w:r>
      <w:r w:rsidR="0063439A" w:rsidRPr="0074618B">
        <w:rPr>
          <w:rFonts w:eastAsia="Calibri"/>
          <w:sz w:val="28"/>
          <w:szCs w:val="28"/>
          <w:lang w:eastAsia="en-US"/>
        </w:rPr>
        <w:t>я</w:t>
      </w:r>
      <w:r w:rsidRPr="0074618B">
        <w:rPr>
          <w:rFonts w:eastAsia="Calibri"/>
          <w:sz w:val="28"/>
          <w:szCs w:val="28"/>
          <w:lang w:eastAsia="en-US"/>
        </w:rPr>
        <w:t xml:space="preserve"> или 87,85 процента от объема предусмотренных годовых бюджетных ассигнований. Финансирование осуществлено в соответствии с представленными </w:t>
      </w:r>
      <w:r w:rsidR="0063439A" w:rsidRPr="0074618B">
        <w:rPr>
          <w:rFonts w:eastAsia="Calibri"/>
          <w:sz w:val="28"/>
          <w:szCs w:val="28"/>
          <w:lang w:eastAsia="en-US"/>
        </w:rPr>
        <w:t>заявками в пределах потребности;</w:t>
      </w:r>
    </w:p>
    <w:p w:rsidR="001807DE" w:rsidRPr="0074618B" w:rsidRDefault="00681485" w:rsidP="0074618B">
      <w:pPr>
        <w:shd w:val="clear" w:color="auto" w:fill="FFFFFF"/>
        <w:autoSpaceDE w:val="0"/>
        <w:autoSpaceDN w:val="0"/>
        <w:adjustRightInd w:val="0"/>
        <w:spacing w:line="276" w:lineRule="auto"/>
        <w:ind w:firstLine="709"/>
        <w:jc w:val="both"/>
        <w:rPr>
          <w:sz w:val="28"/>
          <w:szCs w:val="28"/>
        </w:rPr>
      </w:pPr>
      <w:r w:rsidRPr="0074618B">
        <w:rPr>
          <w:rFonts w:eastAsia="Calibri"/>
          <w:sz w:val="28"/>
          <w:szCs w:val="28"/>
          <w:lang w:eastAsia="en-US"/>
        </w:rPr>
        <w:t xml:space="preserve">По целевой статье 201N155670 «Обеспечение устойчивого развития сельских территорий» предусмотрены бюджетные ассигнования в сумме </w:t>
      </w:r>
      <w:r w:rsidR="0063439A" w:rsidRPr="0074618B">
        <w:rPr>
          <w:rFonts w:eastAsia="Calibri"/>
          <w:sz w:val="28"/>
          <w:szCs w:val="28"/>
          <w:lang w:eastAsia="en-US"/>
        </w:rPr>
        <w:br/>
      </w:r>
      <w:r w:rsidRPr="0074618B">
        <w:rPr>
          <w:rFonts w:eastAsia="Calibri"/>
          <w:sz w:val="28"/>
          <w:szCs w:val="28"/>
          <w:lang w:eastAsia="en-US"/>
        </w:rPr>
        <w:t>12 800 000,06 рубл</w:t>
      </w:r>
      <w:r w:rsidR="005354A5" w:rsidRPr="0074618B">
        <w:rPr>
          <w:rFonts w:eastAsia="Calibri"/>
          <w:sz w:val="28"/>
          <w:szCs w:val="28"/>
          <w:lang w:eastAsia="en-US"/>
        </w:rPr>
        <w:t>я</w:t>
      </w:r>
      <w:r w:rsidRPr="0074618B">
        <w:rPr>
          <w:rFonts w:eastAsia="Calibri"/>
          <w:sz w:val="28"/>
          <w:szCs w:val="28"/>
          <w:lang w:eastAsia="en-US"/>
        </w:rPr>
        <w:t>. Исполнение составило 6 400 000,00 рублей или 50,0 процентов от объема предусмотренных годовых бюджетных ассигнований в связи с расторжением контракта по вине подрядной организации.</w:t>
      </w:r>
    </w:p>
    <w:p w:rsidR="00AC6732" w:rsidRPr="0074618B" w:rsidRDefault="00AC6732" w:rsidP="0074618B">
      <w:pPr>
        <w:spacing w:line="276" w:lineRule="auto"/>
        <w:ind w:firstLine="709"/>
        <w:jc w:val="both"/>
        <w:rPr>
          <w:b/>
          <w:sz w:val="28"/>
          <w:szCs w:val="28"/>
        </w:rPr>
      </w:pPr>
      <w:r w:rsidRPr="0074618B">
        <w:rPr>
          <w:b/>
          <w:sz w:val="28"/>
          <w:szCs w:val="28"/>
        </w:rPr>
        <w:t>Подраздел 0909 «Другие вопросы в области здравоохранения»</w:t>
      </w:r>
    </w:p>
    <w:p w:rsidR="00101E22" w:rsidRPr="0074618B" w:rsidRDefault="00405A39" w:rsidP="0074618B">
      <w:pPr>
        <w:spacing w:line="276" w:lineRule="auto"/>
        <w:ind w:firstLine="709"/>
        <w:jc w:val="both"/>
        <w:rPr>
          <w:color w:val="000000"/>
          <w:sz w:val="28"/>
          <w:szCs w:val="28"/>
        </w:rPr>
      </w:pPr>
      <w:r w:rsidRPr="0074618B">
        <w:rPr>
          <w:color w:val="000000"/>
          <w:sz w:val="28"/>
          <w:szCs w:val="28"/>
        </w:rPr>
        <w:t xml:space="preserve">По целевой статье 16608Ц5059 «Реализация </w:t>
      </w:r>
      <w:proofErr w:type="gramStart"/>
      <w:r w:rsidRPr="0074618B">
        <w:rPr>
          <w:color w:val="000000"/>
          <w:sz w:val="28"/>
          <w:szCs w:val="28"/>
        </w:rPr>
        <w:t>мероприятий плана социального развития центров экономического роста Забайкальского края</w:t>
      </w:r>
      <w:proofErr w:type="gramEnd"/>
      <w:r w:rsidRPr="0074618B">
        <w:rPr>
          <w:color w:val="000000"/>
          <w:sz w:val="28"/>
          <w:szCs w:val="28"/>
        </w:rPr>
        <w:t xml:space="preserve"> за счет средств бюджета </w:t>
      </w:r>
      <w:r w:rsidR="00192D0D" w:rsidRPr="0074618B">
        <w:rPr>
          <w:color w:val="000000"/>
          <w:sz w:val="28"/>
          <w:szCs w:val="28"/>
        </w:rPr>
        <w:t xml:space="preserve">Забайкальского края </w:t>
      </w:r>
      <w:r w:rsidRPr="0074618B">
        <w:rPr>
          <w:color w:val="000000"/>
          <w:sz w:val="28"/>
          <w:szCs w:val="28"/>
        </w:rPr>
        <w:t>(приобретение жилья для медицинских работников)» расходы исполнены в сумме 1 853 594,65 рубл</w:t>
      </w:r>
      <w:r w:rsidR="0063439A" w:rsidRPr="0074618B">
        <w:rPr>
          <w:color w:val="000000"/>
          <w:sz w:val="28"/>
          <w:szCs w:val="28"/>
        </w:rPr>
        <w:t>я</w:t>
      </w:r>
      <w:r w:rsidRPr="0074618B">
        <w:rPr>
          <w:color w:val="000000"/>
          <w:sz w:val="28"/>
          <w:szCs w:val="28"/>
        </w:rPr>
        <w:t xml:space="preserve">, или 10,3 процента к уточненным годовым бюджетным ассигнованиям. Неисполнение составило 89,67 </w:t>
      </w:r>
      <w:r w:rsidR="001113C9" w:rsidRPr="0074618B">
        <w:rPr>
          <w:color w:val="000000"/>
          <w:sz w:val="28"/>
          <w:szCs w:val="28"/>
        </w:rPr>
        <w:t>процента</w:t>
      </w:r>
      <w:r w:rsidRPr="0074618B">
        <w:rPr>
          <w:color w:val="000000"/>
          <w:sz w:val="28"/>
          <w:szCs w:val="28"/>
        </w:rPr>
        <w:t xml:space="preserve">, что связано с экономией при проведении закупочных процедур. </w:t>
      </w:r>
    </w:p>
    <w:p w:rsidR="00003C17" w:rsidRPr="0074618B" w:rsidRDefault="00003C17" w:rsidP="0074618B">
      <w:pPr>
        <w:widowControl w:val="0"/>
        <w:shd w:val="clear" w:color="auto" w:fill="FFFFFF"/>
        <w:spacing w:line="276" w:lineRule="auto"/>
        <w:ind w:firstLine="709"/>
        <w:jc w:val="both"/>
        <w:rPr>
          <w:sz w:val="28"/>
          <w:szCs w:val="28"/>
        </w:rPr>
      </w:pPr>
      <w:r w:rsidRPr="0074618B">
        <w:rPr>
          <w:b/>
          <w:sz w:val="28"/>
          <w:szCs w:val="28"/>
        </w:rPr>
        <w:t>Подраздел 1003 «Социальное обеспечение населения»</w:t>
      </w:r>
    </w:p>
    <w:p w:rsidR="004F501F" w:rsidRPr="0074618B" w:rsidRDefault="005354A5" w:rsidP="0074618B">
      <w:pPr>
        <w:shd w:val="clear" w:color="auto" w:fill="FFFFFF"/>
        <w:autoSpaceDE w:val="0"/>
        <w:autoSpaceDN w:val="0"/>
        <w:adjustRightInd w:val="0"/>
        <w:spacing w:line="276" w:lineRule="auto"/>
        <w:ind w:firstLine="709"/>
        <w:jc w:val="both"/>
        <w:rPr>
          <w:sz w:val="28"/>
          <w:szCs w:val="28"/>
        </w:rPr>
      </w:pPr>
      <w:proofErr w:type="gramStart"/>
      <w:r w:rsidRPr="0074618B">
        <w:rPr>
          <w:rFonts w:eastAsia="Calibri"/>
          <w:color w:val="000000"/>
          <w:sz w:val="28"/>
          <w:szCs w:val="28"/>
          <w:lang w:eastAsia="en-US"/>
        </w:rPr>
        <w:t xml:space="preserve">По целевой статье 12104R6420 «Реализация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w:t>
      </w:r>
      <w:r w:rsidRPr="0074618B">
        <w:rPr>
          <w:rFonts w:eastAsia="Calibri"/>
          <w:color w:val="000000"/>
          <w:sz w:val="28"/>
          <w:szCs w:val="28"/>
          <w:lang w:eastAsia="en-US"/>
        </w:rPr>
        <w:lastRenderedPageBreak/>
        <w:t>найма, утраченных в результате природных пожаров, произошедших на территории Забайкальского края в апреле 2019 года (в связи с выделением средств из резервного фонда Правительства Российской Федерации)» предусмотрены бюджетные ассигнования в сумме 454 545 454,55 рубля.</w:t>
      </w:r>
      <w:proofErr w:type="gramEnd"/>
      <w:r w:rsidRPr="0074618B">
        <w:rPr>
          <w:rFonts w:eastAsia="Calibri"/>
          <w:color w:val="000000"/>
          <w:sz w:val="28"/>
          <w:szCs w:val="28"/>
          <w:lang w:eastAsia="en-US"/>
        </w:rPr>
        <w:t xml:space="preserve"> Исполнение составило 267 023 000,00 рублей или 58,7 процентов от объема предусмотренных годовых бюджетных ассигнований. Финансирование осуществлено в соответствии с представленными заявками в пределах потребности.</w:t>
      </w:r>
    </w:p>
    <w:p w:rsidR="00F41D3F" w:rsidRPr="0074618B" w:rsidRDefault="00F41D3F" w:rsidP="0074618B">
      <w:pPr>
        <w:widowControl w:val="0"/>
        <w:spacing w:line="276" w:lineRule="auto"/>
        <w:ind w:firstLine="709"/>
        <w:jc w:val="both"/>
        <w:rPr>
          <w:sz w:val="28"/>
          <w:szCs w:val="28"/>
        </w:rPr>
      </w:pPr>
      <w:r w:rsidRPr="0074618B">
        <w:rPr>
          <w:sz w:val="28"/>
          <w:szCs w:val="28"/>
        </w:rPr>
        <w:t xml:space="preserve">По целевой статье 8800000704 «Резервные фонды исполнительных органов государственной власти субъекта Российской Федерации» кассовое  исполнение составило </w:t>
      </w:r>
      <w:r w:rsidR="00262E65" w:rsidRPr="0074618B">
        <w:rPr>
          <w:sz w:val="28"/>
          <w:szCs w:val="28"/>
        </w:rPr>
        <w:t>105 398 000,00</w:t>
      </w:r>
      <w:r w:rsidRPr="0074618B">
        <w:rPr>
          <w:sz w:val="28"/>
          <w:szCs w:val="28"/>
        </w:rPr>
        <w:t xml:space="preserve"> рублей или </w:t>
      </w:r>
      <w:r w:rsidR="00262E65" w:rsidRPr="0074618B">
        <w:rPr>
          <w:sz w:val="28"/>
          <w:szCs w:val="28"/>
        </w:rPr>
        <w:t>91,7</w:t>
      </w:r>
      <w:r w:rsidRPr="0074618B">
        <w:rPr>
          <w:sz w:val="28"/>
          <w:szCs w:val="28"/>
        </w:rPr>
        <w:t xml:space="preserve"> процентов к уточненным годовым бюджетным ассигнованиям. </w:t>
      </w:r>
      <w:r w:rsidR="008704E3" w:rsidRPr="0074618B">
        <w:rPr>
          <w:rFonts w:eastAsia="Calibri"/>
          <w:color w:val="000000"/>
          <w:sz w:val="28"/>
          <w:szCs w:val="28"/>
          <w:lang w:eastAsia="en-US"/>
        </w:rPr>
        <w:t>Финансирование осуществлено в соответствии с представленными заявками в пределах потребности.</w:t>
      </w:r>
    </w:p>
    <w:p w:rsidR="004F501F" w:rsidRPr="0074618B" w:rsidRDefault="004F501F" w:rsidP="0074618B">
      <w:pPr>
        <w:widowControl w:val="0"/>
        <w:spacing w:line="276" w:lineRule="auto"/>
        <w:ind w:firstLine="709"/>
        <w:jc w:val="both"/>
        <w:rPr>
          <w:b/>
          <w:sz w:val="28"/>
          <w:szCs w:val="28"/>
        </w:rPr>
      </w:pPr>
      <w:r w:rsidRPr="0074618B">
        <w:rPr>
          <w:b/>
          <w:sz w:val="28"/>
          <w:szCs w:val="28"/>
        </w:rPr>
        <w:t>Подраздел 1004 «Охрана семьи и детства»</w:t>
      </w:r>
    </w:p>
    <w:p w:rsidR="00344B2B" w:rsidRPr="0074618B" w:rsidRDefault="00344B2B" w:rsidP="0074618B">
      <w:pPr>
        <w:pStyle w:val="ConsPlusNormal"/>
        <w:spacing w:line="276" w:lineRule="auto"/>
        <w:ind w:firstLine="709"/>
        <w:jc w:val="both"/>
      </w:pPr>
      <w:r w:rsidRPr="0074618B">
        <w:rPr>
          <w:rFonts w:eastAsia="Calibri"/>
          <w:lang w:eastAsia="en-US"/>
        </w:rPr>
        <w:t xml:space="preserve">По целевой статье </w:t>
      </w:r>
      <w:r w:rsidRPr="0074618B">
        <w:t xml:space="preserve">1410271230 «Компенсация части платы, взимаемой с родителей (законных представителей) за присмотр и уход за детьми, осваивающими образовательные программы </w:t>
      </w:r>
      <w:proofErr w:type="gramStart"/>
      <w:r w:rsidRPr="0074618B">
        <w:t>дошкольного</w:t>
      </w:r>
      <w:proofErr w:type="gramEnd"/>
      <w:r w:rsidRPr="0074618B">
        <w:t xml:space="preserve"> образования в образовательных организациях». Отклонение сложилось по причине снижения кол</w:t>
      </w:r>
      <w:r w:rsidR="0063439A" w:rsidRPr="0074618B">
        <w:t>ичества получателей компенсации;</w:t>
      </w:r>
    </w:p>
    <w:p w:rsidR="0063439A" w:rsidRPr="0074618B" w:rsidRDefault="005354A5" w:rsidP="0074618B">
      <w:pPr>
        <w:pStyle w:val="ConsPlusNormal"/>
        <w:spacing w:line="276" w:lineRule="auto"/>
        <w:ind w:firstLine="709"/>
        <w:jc w:val="both"/>
      </w:pPr>
      <w:r w:rsidRPr="0074618B">
        <w:t xml:space="preserve">По целевой статье 1230204909 «Предоставление компенсаций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 предусмотрены бюджетные ассигнования в сумме 391 115,00 рубля. Исполнение составило </w:t>
      </w:r>
      <w:r w:rsidRPr="0074618B">
        <w:br/>
        <w:t>322 211,4 рубля</w:t>
      </w:r>
      <w:r w:rsidR="0063439A" w:rsidRPr="0074618B">
        <w:t xml:space="preserve"> или 82,4</w:t>
      </w:r>
      <w:r w:rsidRPr="0074618B">
        <w:t xml:space="preserve"> процентов от объема предусмотренных уточненных годовых бюджетных ассигнований. Финансирование осуществлено в соответствии с представленными </w:t>
      </w:r>
      <w:r w:rsidR="003A79A7" w:rsidRPr="0074618B">
        <w:t>заявками в пределах потребности</w:t>
      </w:r>
      <w:r w:rsidR="0063439A" w:rsidRPr="0074618B">
        <w:t>;</w:t>
      </w:r>
    </w:p>
    <w:p w:rsidR="005354A5" w:rsidRPr="0074618B" w:rsidRDefault="005354A5" w:rsidP="0074618B">
      <w:pPr>
        <w:pStyle w:val="ConsPlusNormal"/>
        <w:spacing w:line="276" w:lineRule="auto"/>
        <w:ind w:firstLine="709"/>
        <w:jc w:val="both"/>
      </w:pPr>
      <w:r w:rsidRPr="0074618B">
        <w:rPr>
          <w:rFonts w:eastAsia="Calibri"/>
          <w:lang w:eastAsia="en-US"/>
        </w:rPr>
        <w:t>По целевой статье 17301</w:t>
      </w:r>
      <w:r w:rsidRPr="0074618B">
        <w:rPr>
          <w:rFonts w:eastAsia="Calibri"/>
          <w:lang w:val="en-US" w:eastAsia="en-US"/>
        </w:rPr>
        <w:t>R</w:t>
      </w:r>
      <w:r w:rsidRPr="0074618B">
        <w:rPr>
          <w:rFonts w:eastAsia="Calibri"/>
          <w:lang w:eastAsia="en-US"/>
        </w:rPr>
        <w:t>0820 «</w:t>
      </w:r>
      <w:r w:rsidRPr="0074618B">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Pr="0074618B">
        <w:rPr>
          <w:rFonts w:eastAsia="Calibri"/>
          <w:lang w:eastAsia="en-US"/>
        </w:rPr>
        <w:t xml:space="preserve"> предусмотрены бюджетные ассигнования в сумме 321</w:t>
      </w:r>
      <w:r w:rsidRPr="0074618B">
        <w:rPr>
          <w:rFonts w:eastAsia="Calibri"/>
          <w:lang w:val="en-US" w:eastAsia="en-US"/>
        </w:rPr>
        <w:t> </w:t>
      </w:r>
      <w:r w:rsidRPr="0074618B">
        <w:rPr>
          <w:rFonts w:eastAsia="Calibri"/>
          <w:lang w:eastAsia="en-US"/>
        </w:rPr>
        <w:t>609</w:t>
      </w:r>
      <w:r w:rsidRPr="0074618B">
        <w:rPr>
          <w:rFonts w:eastAsia="Calibri"/>
          <w:lang w:val="en-US" w:eastAsia="en-US"/>
        </w:rPr>
        <w:t> </w:t>
      </w:r>
      <w:r w:rsidRPr="0074618B">
        <w:rPr>
          <w:rFonts w:eastAsia="Calibri"/>
          <w:lang w:eastAsia="en-US"/>
        </w:rPr>
        <w:t>919,0</w:t>
      </w:r>
      <w:r w:rsidR="0063439A" w:rsidRPr="0074618B">
        <w:rPr>
          <w:rFonts w:eastAsia="Calibri"/>
          <w:lang w:eastAsia="en-US"/>
        </w:rPr>
        <w:t>0</w:t>
      </w:r>
      <w:r w:rsidRPr="0074618B">
        <w:rPr>
          <w:rFonts w:eastAsia="Calibri"/>
          <w:lang w:eastAsia="en-US"/>
        </w:rPr>
        <w:t xml:space="preserve"> рублей. Исполнение составило 298 193 877,93</w:t>
      </w:r>
      <w:r w:rsidRPr="0074618B">
        <w:t xml:space="preserve"> рубля </w:t>
      </w:r>
      <w:r w:rsidRPr="0074618B">
        <w:rPr>
          <w:rFonts w:eastAsia="Calibri"/>
          <w:color w:val="000000"/>
          <w:lang w:eastAsia="en-US"/>
        </w:rPr>
        <w:t xml:space="preserve">или 92,7 процентов </w:t>
      </w:r>
      <w:r w:rsidRPr="0074618B">
        <w:t xml:space="preserve">от объема предусмотренных уточненных годовых бюджетных ассигнований. </w:t>
      </w:r>
      <w:r w:rsidRPr="0074618B">
        <w:rPr>
          <w:rFonts w:eastAsia="Calibri"/>
          <w:color w:val="000000"/>
        </w:rPr>
        <w:t xml:space="preserve">Финансирование </w:t>
      </w:r>
      <w:r w:rsidRPr="0074618B">
        <w:rPr>
          <w:color w:val="000000"/>
        </w:rPr>
        <w:t>осуществлено в соответствии с представленными заявками в пределах потребности.</w:t>
      </w:r>
    </w:p>
    <w:p w:rsidR="00003C17" w:rsidRPr="0074618B" w:rsidRDefault="00003C17" w:rsidP="0074618B">
      <w:pPr>
        <w:widowControl w:val="0"/>
        <w:spacing w:line="276" w:lineRule="auto"/>
        <w:ind w:firstLine="709"/>
        <w:jc w:val="both"/>
        <w:rPr>
          <w:rFonts w:eastAsia="Calibri"/>
          <w:b/>
          <w:color w:val="000000"/>
          <w:sz w:val="28"/>
          <w:szCs w:val="28"/>
          <w:lang w:eastAsia="en-US"/>
        </w:rPr>
      </w:pPr>
      <w:r w:rsidRPr="0074618B">
        <w:rPr>
          <w:rFonts w:eastAsia="Calibri"/>
          <w:b/>
          <w:color w:val="000000"/>
          <w:sz w:val="28"/>
          <w:szCs w:val="28"/>
          <w:lang w:eastAsia="en-US"/>
        </w:rPr>
        <w:t>Подраздел 1006 «Другие вопросы в области социальной политики»</w:t>
      </w:r>
    </w:p>
    <w:p w:rsidR="00405A39" w:rsidRPr="0074618B" w:rsidRDefault="00405A39" w:rsidP="0074618B">
      <w:pPr>
        <w:shd w:val="clear" w:color="auto" w:fill="FFFFFF"/>
        <w:autoSpaceDE w:val="0"/>
        <w:autoSpaceDN w:val="0"/>
        <w:adjustRightInd w:val="0"/>
        <w:spacing w:line="276" w:lineRule="auto"/>
        <w:ind w:firstLine="709"/>
        <w:jc w:val="both"/>
        <w:rPr>
          <w:rFonts w:eastAsia="Calibri"/>
          <w:sz w:val="28"/>
          <w:szCs w:val="28"/>
          <w:lang w:eastAsia="en-US"/>
        </w:rPr>
      </w:pPr>
      <w:r w:rsidRPr="0074618B">
        <w:rPr>
          <w:rFonts w:eastAsia="Calibri"/>
          <w:sz w:val="28"/>
          <w:szCs w:val="28"/>
          <w:lang w:eastAsia="en-US"/>
        </w:rPr>
        <w:t>По целевой статье 1960103952 «Субсидии социально ориентированной некоммерческой организации «Забайкальское войсковое казачье общество» расходы исполн</w:t>
      </w:r>
      <w:r w:rsidR="00274A9A" w:rsidRPr="0074618B">
        <w:rPr>
          <w:rFonts w:eastAsia="Calibri"/>
          <w:sz w:val="28"/>
          <w:szCs w:val="28"/>
          <w:lang w:eastAsia="en-US"/>
        </w:rPr>
        <w:t>ены в сумме 2 687 000,0</w:t>
      </w:r>
      <w:r w:rsidR="0063439A" w:rsidRPr="0074618B">
        <w:rPr>
          <w:rFonts w:eastAsia="Calibri"/>
          <w:sz w:val="28"/>
          <w:szCs w:val="28"/>
          <w:lang w:eastAsia="en-US"/>
        </w:rPr>
        <w:t>0</w:t>
      </w:r>
      <w:r w:rsidR="00274A9A" w:rsidRPr="0074618B">
        <w:rPr>
          <w:rFonts w:eastAsia="Calibri"/>
          <w:sz w:val="28"/>
          <w:szCs w:val="28"/>
          <w:lang w:eastAsia="en-US"/>
        </w:rPr>
        <w:t xml:space="preserve"> рублей </w:t>
      </w:r>
      <w:r w:rsidRPr="0074618B">
        <w:rPr>
          <w:rFonts w:eastAsia="Calibri"/>
          <w:sz w:val="28"/>
          <w:szCs w:val="28"/>
          <w:lang w:eastAsia="en-US"/>
        </w:rPr>
        <w:t xml:space="preserve">или 72,8 процента к уточненным годовым бюджетным ассигнованиям. Финансирование данных </w:t>
      </w:r>
      <w:r w:rsidRPr="0074618B">
        <w:rPr>
          <w:rFonts w:eastAsia="Calibri"/>
          <w:sz w:val="28"/>
          <w:szCs w:val="28"/>
          <w:lang w:eastAsia="en-US"/>
        </w:rPr>
        <w:lastRenderedPageBreak/>
        <w:t>расходов осуществлялось на основании заявок главного распорядителя бюджетных средств ис</w:t>
      </w:r>
      <w:r w:rsidR="00671790" w:rsidRPr="0074618B">
        <w:rPr>
          <w:rFonts w:eastAsia="Calibri"/>
          <w:sz w:val="28"/>
          <w:szCs w:val="28"/>
          <w:lang w:eastAsia="en-US"/>
        </w:rPr>
        <w:t>ходя из фактической потребности;</w:t>
      </w:r>
    </w:p>
    <w:p w:rsidR="00274A9A" w:rsidRPr="0074618B" w:rsidRDefault="00274A9A" w:rsidP="0074618B">
      <w:pPr>
        <w:shd w:val="clear" w:color="auto" w:fill="FFFFFF"/>
        <w:autoSpaceDE w:val="0"/>
        <w:autoSpaceDN w:val="0"/>
        <w:adjustRightInd w:val="0"/>
        <w:spacing w:line="276" w:lineRule="auto"/>
        <w:ind w:firstLine="709"/>
        <w:jc w:val="both"/>
        <w:rPr>
          <w:rFonts w:eastAsia="Calibri"/>
          <w:sz w:val="28"/>
          <w:szCs w:val="28"/>
          <w:lang w:eastAsia="en-US"/>
        </w:rPr>
      </w:pPr>
      <w:r w:rsidRPr="0074618B">
        <w:rPr>
          <w:rFonts w:eastAsia="Calibri"/>
          <w:sz w:val="28"/>
          <w:szCs w:val="28"/>
          <w:lang w:eastAsia="en-US"/>
        </w:rPr>
        <w:t>По целевой статье 8800000704 «Резервный фонд Правительства Забайкальского края» кассовые расходы составили 1 150 000,0</w:t>
      </w:r>
      <w:r w:rsidR="0063439A" w:rsidRPr="0074618B">
        <w:rPr>
          <w:rFonts w:eastAsia="Calibri"/>
          <w:sz w:val="28"/>
          <w:szCs w:val="28"/>
          <w:lang w:eastAsia="en-US"/>
        </w:rPr>
        <w:t>0</w:t>
      </w:r>
      <w:r w:rsidRPr="0074618B">
        <w:rPr>
          <w:rFonts w:eastAsia="Calibri"/>
          <w:sz w:val="28"/>
          <w:szCs w:val="28"/>
          <w:lang w:eastAsia="en-US"/>
        </w:rPr>
        <w:t xml:space="preserve"> рублей или 87,1 процента к уточненным годовым бюджетным ассигнованиям, в связи с отсутствием реквизитов для перечисления при выплате денежного поощрения член</w:t>
      </w:r>
      <w:r w:rsidR="00671790" w:rsidRPr="0074618B">
        <w:rPr>
          <w:rFonts w:eastAsia="Calibri"/>
          <w:sz w:val="28"/>
          <w:szCs w:val="28"/>
          <w:lang w:eastAsia="en-US"/>
        </w:rPr>
        <w:t>ам добровольных пожарных дружин;</w:t>
      </w:r>
    </w:p>
    <w:p w:rsidR="00671790" w:rsidRPr="0074618B" w:rsidRDefault="00671790" w:rsidP="0074618B">
      <w:pPr>
        <w:shd w:val="clear" w:color="auto" w:fill="FFFFFF"/>
        <w:autoSpaceDE w:val="0"/>
        <w:autoSpaceDN w:val="0"/>
        <w:adjustRightInd w:val="0"/>
        <w:spacing w:line="276" w:lineRule="auto"/>
        <w:ind w:firstLine="709"/>
        <w:jc w:val="both"/>
        <w:rPr>
          <w:rFonts w:eastAsia="Calibri"/>
          <w:sz w:val="28"/>
          <w:szCs w:val="28"/>
          <w:lang w:eastAsia="en-US"/>
        </w:rPr>
      </w:pPr>
      <w:r w:rsidRPr="0074618B">
        <w:rPr>
          <w:rFonts w:eastAsia="Calibri"/>
          <w:sz w:val="28"/>
          <w:szCs w:val="28"/>
          <w:lang w:eastAsia="en-US"/>
        </w:rPr>
        <w:t>По целевой статье 8800003514 «Социально значимые для Забайкальского края мероприятия» отражаются бюджетные ассигнования, зарезервированные в составе утвержденных бюджетных ассигнований на проведение социально значимых для Забайкальского края мероприятий, использование которых осуществляется в порядке, установленном Правительством Забайкальского края на указанные цели. Остаток сложился в связи с отсутствием заявок от главных распорядителей бюджетных средств.</w:t>
      </w:r>
    </w:p>
    <w:p w:rsidR="00BB7B36" w:rsidRPr="0074618B" w:rsidRDefault="00BB7B36" w:rsidP="0074618B">
      <w:pPr>
        <w:shd w:val="clear" w:color="auto" w:fill="FFFFFF"/>
        <w:autoSpaceDE w:val="0"/>
        <w:autoSpaceDN w:val="0"/>
        <w:adjustRightInd w:val="0"/>
        <w:spacing w:line="276" w:lineRule="auto"/>
        <w:ind w:firstLine="709"/>
        <w:jc w:val="both"/>
        <w:rPr>
          <w:rFonts w:eastAsia="Calibri"/>
          <w:b/>
          <w:sz w:val="28"/>
          <w:szCs w:val="28"/>
          <w:lang w:eastAsia="en-US"/>
        </w:rPr>
      </w:pPr>
      <w:r w:rsidRPr="0074618B">
        <w:rPr>
          <w:rFonts w:eastAsia="Calibri"/>
          <w:b/>
          <w:sz w:val="28"/>
          <w:szCs w:val="28"/>
          <w:lang w:eastAsia="en-US"/>
        </w:rPr>
        <w:t>Подраздел 1403 «Межбюджетные трансферты общего характера бюджетам бюджетной системы Российской Федерации»</w:t>
      </w:r>
    </w:p>
    <w:p w:rsidR="00BB7B36" w:rsidRPr="0074618B" w:rsidRDefault="00BB7B36" w:rsidP="0074618B">
      <w:pPr>
        <w:shd w:val="clear" w:color="auto" w:fill="FFFFFF"/>
        <w:autoSpaceDE w:val="0"/>
        <w:autoSpaceDN w:val="0"/>
        <w:adjustRightInd w:val="0"/>
        <w:spacing w:line="276" w:lineRule="auto"/>
        <w:ind w:firstLine="709"/>
        <w:jc w:val="both"/>
        <w:rPr>
          <w:rFonts w:eastAsia="Calibri"/>
          <w:sz w:val="28"/>
          <w:szCs w:val="28"/>
          <w:lang w:eastAsia="en-US"/>
        </w:rPr>
      </w:pPr>
      <w:proofErr w:type="gramStart"/>
      <w:r w:rsidRPr="0074618B">
        <w:rPr>
          <w:rFonts w:eastAsia="Calibri"/>
          <w:sz w:val="28"/>
          <w:szCs w:val="28"/>
          <w:lang w:eastAsia="en-US"/>
        </w:rPr>
        <w:t>По целевой статье 8800051040 «Реализация мероприятий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расходы исполнены в сумме 19 711 991,00 рублей, или 33,9 процента</w:t>
      </w:r>
      <w:r w:rsidRPr="0074618B">
        <w:rPr>
          <w:sz w:val="28"/>
          <w:szCs w:val="28"/>
        </w:rPr>
        <w:t xml:space="preserve"> </w:t>
      </w:r>
      <w:r w:rsidRPr="0074618B">
        <w:rPr>
          <w:rFonts w:eastAsia="Calibri"/>
          <w:sz w:val="28"/>
          <w:szCs w:val="28"/>
          <w:lang w:eastAsia="en-US"/>
        </w:rPr>
        <w:t>к уточненным годовым бюджетным ассигнованиям, в том числе по Министерству природных р</w:t>
      </w:r>
      <w:r w:rsidR="00D070E4" w:rsidRPr="0074618B">
        <w:rPr>
          <w:rFonts w:eastAsia="Calibri"/>
          <w:sz w:val="28"/>
          <w:szCs w:val="28"/>
          <w:lang w:eastAsia="en-US"/>
        </w:rPr>
        <w:t>есурсов Забайкальского края</w:t>
      </w:r>
      <w:r w:rsidR="00EB4CB8" w:rsidRPr="0074618B">
        <w:rPr>
          <w:rFonts w:eastAsia="Calibri"/>
          <w:sz w:val="28"/>
          <w:szCs w:val="28"/>
          <w:lang w:eastAsia="en-US"/>
        </w:rPr>
        <w:t xml:space="preserve"> в сумме 18 563 191,00 рублей, или 33,6</w:t>
      </w:r>
      <w:r w:rsidRPr="0074618B">
        <w:rPr>
          <w:rFonts w:eastAsia="Calibri"/>
          <w:sz w:val="28"/>
          <w:szCs w:val="28"/>
          <w:lang w:eastAsia="en-US"/>
        </w:rPr>
        <w:t xml:space="preserve"> процента к уточненным</w:t>
      </w:r>
      <w:proofErr w:type="gramEnd"/>
      <w:r w:rsidRPr="0074618B">
        <w:rPr>
          <w:rFonts w:eastAsia="Calibri"/>
          <w:sz w:val="28"/>
          <w:szCs w:val="28"/>
          <w:lang w:eastAsia="en-US"/>
        </w:rPr>
        <w:t xml:space="preserve"> годовым ассигнованиям. </w:t>
      </w:r>
      <w:proofErr w:type="gramStart"/>
      <w:r w:rsidR="00EB4CB8" w:rsidRPr="0074618B">
        <w:rPr>
          <w:rFonts w:eastAsia="Calibri"/>
          <w:sz w:val="28"/>
          <w:szCs w:val="28"/>
          <w:lang w:eastAsia="en-US"/>
        </w:rPr>
        <w:t>Выделяемые из федерального бюджета средства на цели</w:t>
      </w:r>
      <w:r w:rsidR="00EB4CB8" w:rsidRPr="0074618B">
        <w:rPr>
          <w:sz w:val="28"/>
          <w:szCs w:val="28"/>
        </w:rPr>
        <w:t xml:space="preserve"> </w:t>
      </w:r>
      <w:r w:rsidR="00EB4CB8" w:rsidRPr="0074618B">
        <w:rPr>
          <w:rFonts w:eastAsia="Calibri"/>
          <w:sz w:val="28"/>
          <w:szCs w:val="28"/>
          <w:lang w:eastAsia="en-US"/>
        </w:rPr>
        <w:t>предупреждения и ликвидации чрезвычайных ситуаций и последствий стихийных бедствий освоены</w:t>
      </w:r>
      <w:r w:rsidRPr="0074618B">
        <w:rPr>
          <w:rFonts w:eastAsia="Calibri"/>
          <w:sz w:val="28"/>
          <w:szCs w:val="28"/>
          <w:lang w:eastAsia="en-US"/>
        </w:rPr>
        <w:t xml:space="preserve"> не в полном объеме в связи с</w:t>
      </w:r>
      <w:r w:rsidR="00EB4CB8" w:rsidRPr="0074618B">
        <w:rPr>
          <w:rFonts w:eastAsia="Calibri"/>
          <w:sz w:val="28"/>
          <w:szCs w:val="28"/>
          <w:lang w:eastAsia="en-US"/>
        </w:rPr>
        <w:t xml:space="preserve"> тем, что</w:t>
      </w:r>
      <w:r w:rsidRPr="0074618B">
        <w:rPr>
          <w:rFonts w:eastAsia="Calibri"/>
          <w:sz w:val="28"/>
          <w:szCs w:val="28"/>
          <w:lang w:eastAsia="en-US"/>
        </w:rPr>
        <w:t xml:space="preserve"> </w:t>
      </w:r>
      <w:r w:rsidR="00EB4CB8" w:rsidRPr="0074618B">
        <w:rPr>
          <w:rFonts w:eastAsia="Calibri"/>
          <w:sz w:val="28"/>
          <w:szCs w:val="28"/>
          <w:lang w:eastAsia="en-US"/>
        </w:rPr>
        <w:t xml:space="preserve">финансирование расходных обязательств </w:t>
      </w:r>
      <w:r w:rsidR="005210CC" w:rsidRPr="0074618B">
        <w:rPr>
          <w:rFonts w:eastAsia="Calibri"/>
          <w:sz w:val="28"/>
          <w:szCs w:val="28"/>
          <w:lang w:eastAsia="en-US"/>
        </w:rPr>
        <w:t>по муниципальным контрактам для проведения неотложных аварийно-восстановительных работ было осуществлено в 2018 году за счет средств бюджета городского округа «Город Чита»</w:t>
      </w:r>
      <w:r w:rsidR="005210CC" w:rsidRPr="0074618B">
        <w:rPr>
          <w:sz w:val="28"/>
          <w:szCs w:val="28"/>
        </w:rPr>
        <w:t xml:space="preserve"> </w:t>
      </w:r>
      <w:r w:rsidRPr="0074618B">
        <w:rPr>
          <w:rFonts w:eastAsia="Calibri"/>
          <w:sz w:val="28"/>
          <w:szCs w:val="28"/>
          <w:lang w:eastAsia="en-US"/>
        </w:rPr>
        <w:t>и в связи с отсутствием подтверждающих документов на выполнение аварийно-восстановительных</w:t>
      </w:r>
      <w:proofErr w:type="gramEnd"/>
      <w:r w:rsidRPr="0074618B">
        <w:rPr>
          <w:rFonts w:eastAsia="Calibri"/>
          <w:sz w:val="28"/>
          <w:szCs w:val="28"/>
          <w:lang w:eastAsia="en-US"/>
        </w:rPr>
        <w:t xml:space="preserve"> работ на временных сооружениях – дамбах.</w:t>
      </w:r>
    </w:p>
    <w:p w:rsidR="00B72586" w:rsidRPr="0074618B" w:rsidRDefault="00BB7B36" w:rsidP="0074618B">
      <w:pPr>
        <w:shd w:val="clear" w:color="auto" w:fill="FFFFFF"/>
        <w:autoSpaceDE w:val="0"/>
        <w:autoSpaceDN w:val="0"/>
        <w:adjustRightInd w:val="0"/>
        <w:spacing w:line="276" w:lineRule="auto"/>
        <w:ind w:firstLine="709"/>
        <w:jc w:val="both"/>
        <w:rPr>
          <w:rFonts w:eastAsia="Calibri"/>
          <w:sz w:val="28"/>
          <w:szCs w:val="28"/>
          <w:lang w:eastAsia="en-US"/>
        </w:rPr>
      </w:pPr>
      <w:r w:rsidRPr="0074618B">
        <w:rPr>
          <w:rFonts w:eastAsia="Calibri"/>
          <w:sz w:val="28"/>
          <w:szCs w:val="28"/>
          <w:lang w:eastAsia="en-US"/>
        </w:rPr>
        <w:t>По целевой статье 8800000704 «Резервные фонды исполнительных органов государственной власти субъекта Российской Федерации» расходы исполнены в сумме 58 967</w:t>
      </w:r>
      <w:r w:rsidR="00B72586" w:rsidRPr="0074618B">
        <w:rPr>
          <w:rFonts w:eastAsia="Calibri"/>
          <w:sz w:val="28"/>
          <w:szCs w:val="28"/>
          <w:lang w:eastAsia="en-US"/>
        </w:rPr>
        <w:t xml:space="preserve"> 517,45 рубля или 94,9 процента. Финансирование осуществлено в соответствии с представленными заявками в пределах потребности. </w:t>
      </w:r>
    </w:p>
    <w:p w:rsidR="00093744" w:rsidRPr="0074618B" w:rsidRDefault="00093744" w:rsidP="0074618B">
      <w:pPr>
        <w:spacing w:line="276" w:lineRule="auto"/>
        <w:ind w:firstLine="709"/>
        <w:jc w:val="both"/>
        <w:rPr>
          <w:b/>
          <w:sz w:val="28"/>
          <w:szCs w:val="28"/>
        </w:rPr>
      </w:pPr>
      <w:r w:rsidRPr="0074618B">
        <w:rPr>
          <w:b/>
          <w:sz w:val="28"/>
          <w:szCs w:val="28"/>
        </w:rPr>
        <w:t>Источники финансирования дефицита бюджета Забайкальского края</w:t>
      </w:r>
    </w:p>
    <w:p w:rsidR="00093744" w:rsidRPr="0074618B" w:rsidRDefault="00093744" w:rsidP="0074618B">
      <w:pPr>
        <w:spacing w:line="276" w:lineRule="auto"/>
        <w:ind w:firstLine="709"/>
        <w:jc w:val="both"/>
        <w:rPr>
          <w:sz w:val="28"/>
          <w:szCs w:val="28"/>
        </w:rPr>
      </w:pPr>
      <w:r w:rsidRPr="0074618B">
        <w:rPr>
          <w:sz w:val="28"/>
          <w:szCs w:val="28"/>
        </w:rPr>
        <w:t>Источниками финансирования дефицита бюджета Забайкальского края в 2019 году являлись:</w:t>
      </w:r>
    </w:p>
    <w:p w:rsidR="00093744" w:rsidRPr="0074618B" w:rsidRDefault="00093744" w:rsidP="0074618B">
      <w:pPr>
        <w:spacing w:line="276" w:lineRule="auto"/>
        <w:ind w:firstLine="709"/>
        <w:jc w:val="both"/>
        <w:rPr>
          <w:sz w:val="28"/>
          <w:szCs w:val="28"/>
        </w:rPr>
      </w:pPr>
      <w:r w:rsidRPr="0074618B">
        <w:rPr>
          <w:sz w:val="28"/>
          <w:szCs w:val="28"/>
        </w:rPr>
        <w:t xml:space="preserve">1) кредиты от кредитных организаций: привлечение составило </w:t>
      </w:r>
    </w:p>
    <w:p w:rsidR="00093744" w:rsidRPr="0074618B" w:rsidRDefault="00093744" w:rsidP="0074618B">
      <w:pPr>
        <w:spacing w:line="276" w:lineRule="auto"/>
        <w:ind w:firstLine="709"/>
        <w:jc w:val="both"/>
        <w:rPr>
          <w:sz w:val="28"/>
          <w:szCs w:val="28"/>
        </w:rPr>
      </w:pPr>
      <w:r w:rsidRPr="0074618B">
        <w:rPr>
          <w:sz w:val="28"/>
          <w:szCs w:val="28"/>
        </w:rPr>
        <w:lastRenderedPageBreak/>
        <w:t>7 010 000 000,0</w:t>
      </w:r>
      <w:r w:rsidR="0063439A" w:rsidRPr="0074618B">
        <w:rPr>
          <w:sz w:val="28"/>
          <w:szCs w:val="28"/>
        </w:rPr>
        <w:t>0</w:t>
      </w:r>
      <w:r w:rsidRPr="0074618B">
        <w:rPr>
          <w:sz w:val="28"/>
          <w:szCs w:val="28"/>
        </w:rPr>
        <w:t xml:space="preserve"> рублей (93,9 процентов к годовым бюджетным назначениям) неисполнение объясняется отсутствием потребности. Исполнение обязательств по возврату ранее привлеченных кредитов перед кредитными организациями со</w:t>
      </w:r>
      <w:r w:rsidR="0063439A" w:rsidRPr="0074618B">
        <w:rPr>
          <w:sz w:val="28"/>
          <w:szCs w:val="28"/>
        </w:rPr>
        <w:t>ставило «минус» 6 760 000 000,00</w:t>
      </w:r>
      <w:r w:rsidRPr="0074618B">
        <w:rPr>
          <w:sz w:val="28"/>
          <w:szCs w:val="28"/>
        </w:rPr>
        <w:t xml:space="preserve"> рублей;</w:t>
      </w:r>
    </w:p>
    <w:p w:rsidR="00093744" w:rsidRPr="0074618B" w:rsidRDefault="00093744" w:rsidP="0074618B">
      <w:pPr>
        <w:spacing w:line="276" w:lineRule="auto"/>
        <w:ind w:firstLine="709"/>
        <w:jc w:val="both"/>
        <w:rPr>
          <w:sz w:val="28"/>
          <w:szCs w:val="28"/>
        </w:rPr>
      </w:pPr>
      <w:r w:rsidRPr="0074618B">
        <w:rPr>
          <w:sz w:val="28"/>
          <w:szCs w:val="28"/>
        </w:rPr>
        <w:t>2) бюджетные кредиты, полученные из федерального бюджета: привлечение составило 0,0</w:t>
      </w:r>
      <w:r w:rsidR="00113296" w:rsidRPr="0074618B">
        <w:rPr>
          <w:sz w:val="28"/>
          <w:szCs w:val="28"/>
        </w:rPr>
        <w:t>0</w:t>
      </w:r>
      <w:r w:rsidRPr="0074618B">
        <w:rPr>
          <w:sz w:val="28"/>
          <w:szCs w:val="28"/>
        </w:rPr>
        <w:t xml:space="preserve"> тыс. рублей, </w:t>
      </w:r>
      <w:r w:rsidR="00146D4D" w:rsidRPr="0074618B">
        <w:rPr>
          <w:sz w:val="28"/>
          <w:szCs w:val="28"/>
        </w:rPr>
        <w:t>погашение «минус» 730 283 250,0</w:t>
      </w:r>
      <w:r w:rsidR="0063439A" w:rsidRPr="0074618B">
        <w:rPr>
          <w:sz w:val="28"/>
          <w:szCs w:val="28"/>
        </w:rPr>
        <w:t>0</w:t>
      </w:r>
      <w:r w:rsidRPr="0074618B">
        <w:rPr>
          <w:sz w:val="28"/>
          <w:szCs w:val="28"/>
        </w:rPr>
        <w:t xml:space="preserve"> рублей. Бюджетные ассигнования по привлечению бюджетного кредита на пополнение остатков средств на счетах бюджетов субъектов Российской Федерации (местных бюджетов) бюджетного кредита (16,5 процентов к годовым бюджетным назначениям) не исполнены в связи с отсутствием потребности;</w:t>
      </w:r>
    </w:p>
    <w:p w:rsidR="00093744" w:rsidRPr="0074618B" w:rsidRDefault="00093744" w:rsidP="0074618B">
      <w:pPr>
        <w:spacing w:line="276" w:lineRule="auto"/>
        <w:ind w:firstLine="709"/>
        <w:jc w:val="both"/>
        <w:rPr>
          <w:sz w:val="28"/>
          <w:szCs w:val="28"/>
        </w:rPr>
      </w:pPr>
      <w:r w:rsidRPr="0074618B">
        <w:rPr>
          <w:sz w:val="28"/>
          <w:szCs w:val="28"/>
        </w:rPr>
        <w:t>3) иные источники внутреннего финансирования дефицита бюджета Забайкальского края, в том числе:</w:t>
      </w:r>
    </w:p>
    <w:p w:rsidR="00093744" w:rsidRPr="0074618B" w:rsidRDefault="00093744" w:rsidP="0074618B">
      <w:pPr>
        <w:spacing w:line="276" w:lineRule="auto"/>
        <w:ind w:firstLine="709"/>
        <w:jc w:val="both"/>
        <w:rPr>
          <w:sz w:val="28"/>
          <w:szCs w:val="28"/>
        </w:rPr>
      </w:pPr>
      <w:r w:rsidRPr="0074618B">
        <w:rPr>
          <w:sz w:val="28"/>
          <w:szCs w:val="28"/>
        </w:rPr>
        <w:t>- 4 710 900,0</w:t>
      </w:r>
      <w:r w:rsidR="0063439A" w:rsidRPr="0074618B">
        <w:rPr>
          <w:sz w:val="28"/>
          <w:szCs w:val="28"/>
        </w:rPr>
        <w:t>0</w:t>
      </w:r>
      <w:r w:rsidRPr="0074618B">
        <w:rPr>
          <w:sz w:val="28"/>
          <w:szCs w:val="28"/>
        </w:rPr>
        <w:t xml:space="preserve"> рублей - возврат бюджетных кредитов, предоставленных юридическим лицам из бюджета Забайкальского края;</w:t>
      </w:r>
    </w:p>
    <w:p w:rsidR="00093744" w:rsidRPr="0074618B" w:rsidRDefault="00093744" w:rsidP="0074618B">
      <w:pPr>
        <w:spacing w:line="276" w:lineRule="auto"/>
        <w:ind w:firstLine="709"/>
        <w:jc w:val="both"/>
        <w:rPr>
          <w:sz w:val="28"/>
          <w:szCs w:val="28"/>
        </w:rPr>
      </w:pPr>
      <w:r w:rsidRPr="0074618B">
        <w:rPr>
          <w:sz w:val="28"/>
          <w:szCs w:val="28"/>
        </w:rPr>
        <w:t xml:space="preserve">- «минус» </w:t>
      </w:r>
      <w:r w:rsidR="005A5529" w:rsidRPr="0074618B">
        <w:rPr>
          <w:sz w:val="28"/>
          <w:szCs w:val="28"/>
        </w:rPr>
        <w:t>21 210 300,0</w:t>
      </w:r>
      <w:r w:rsidR="0063439A" w:rsidRPr="0074618B">
        <w:rPr>
          <w:sz w:val="28"/>
          <w:szCs w:val="28"/>
        </w:rPr>
        <w:t>0</w:t>
      </w:r>
      <w:r w:rsidRPr="0074618B">
        <w:rPr>
          <w:sz w:val="28"/>
          <w:szCs w:val="28"/>
        </w:rPr>
        <w:t xml:space="preserve"> рублей - предоставление бюджетных кредитов бюджетам муниципальных районов и городских округов Забайкальского края (55,9 процентов к годовым бюджетным назначениям) объясняется отсутствием обращений на получение бюджетных кредитов муниципальными образованиями;</w:t>
      </w:r>
    </w:p>
    <w:p w:rsidR="00093744" w:rsidRPr="0074618B" w:rsidRDefault="00093744" w:rsidP="0074618B">
      <w:pPr>
        <w:spacing w:line="276" w:lineRule="auto"/>
        <w:ind w:firstLine="709"/>
        <w:jc w:val="both"/>
        <w:rPr>
          <w:sz w:val="28"/>
          <w:szCs w:val="28"/>
        </w:rPr>
      </w:pPr>
      <w:r w:rsidRPr="0074618B">
        <w:rPr>
          <w:sz w:val="28"/>
          <w:szCs w:val="28"/>
        </w:rPr>
        <w:t xml:space="preserve">- </w:t>
      </w:r>
      <w:r w:rsidR="005A5529" w:rsidRPr="0074618B">
        <w:rPr>
          <w:sz w:val="28"/>
          <w:szCs w:val="28"/>
        </w:rPr>
        <w:t>44 166 848,15 рубл</w:t>
      </w:r>
      <w:r w:rsidR="0063439A" w:rsidRPr="0074618B">
        <w:rPr>
          <w:sz w:val="28"/>
          <w:szCs w:val="28"/>
        </w:rPr>
        <w:t>я</w:t>
      </w:r>
      <w:r w:rsidR="005A5529" w:rsidRPr="0074618B">
        <w:rPr>
          <w:sz w:val="28"/>
          <w:szCs w:val="28"/>
        </w:rPr>
        <w:t xml:space="preserve"> </w:t>
      </w:r>
      <w:r w:rsidRPr="0074618B">
        <w:rPr>
          <w:sz w:val="28"/>
          <w:szCs w:val="28"/>
        </w:rPr>
        <w:t>- возврат бюджетных кредитов, предоставленных бюджетам муниципальных районов и городских округов из бюджета Забайкальского края (134,1 процента к годовым бюджетным назначениям) обусловлено досрочным погашением бюджетных кредитов в связи с получением дополнительных доходов муниципальными образованиями;</w:t>
      </w:r>
    </w:p>
    <w:p w:rsidR="00093744" w:rsidRPr="0074618B" w:rsidRDefault="00093744" w:rsidP="0074618B">
      <w:pPr>
        <w:spacing w:line="276" w:lineRule="auto"/>
        <w:ind w:firstLine="709"/>
        <w:jc w:val="both"/>
        <w:rPr>
          <w:b/>
          <w:sz w:val="28"/>
          <w:szCs w:val="28"/>
        </w:rPr>
      </w:pPr>
      <w:r w:rsidRPr="0074618B">
        <w:rPr>
          <w:sz w:val="28"/>
          <w:szCs w:val="28"/>
        </w:rPr>
        <w:t xml:space="preserve">4) изменение остатков средств на счетах по учету средств бюджета Забайкальского края составило «минус» </w:t>
      </w:r>
      <w:r w:rsidR="005A5529" w:rsidRPr="0074618B">
        <w:rPr>
          <w:sz w:val="28"/>
          <w:szCs w:val="28"/>
        </w:rPr>
        <w:t>1 621 169 127,21 рубл</w:t>
      </w:r>
      <w:r w:rsidR="0063439A" w:rsidRPr="0074618B">
        <w:rPr>
          <w:sz w:val="28"/>
          <w:szCs w:val="28"/>
        </w:rPr>
        <w:t>я</w:t>
      </w:r>
      <w:r w:rsidR="005A5529" w:rsidRPr="0074618B">
        <w:rPr>
          <w:sz w:val="28"/>
          <w:szCs w:val="28"/>
        </w:rPr>
        <w:t>.</w:t>
      </w:r>
    </w:p>
    <w:p w:rsidR="00814391" w:rsidRPr="0074618B" w:rsidRDefault="00814391" w:rsidP="0074618B">
      <w:pPr>
        <w:widowControl w:val="0"/>
        <w:spacing w:before="240" w:line="276" w:lineRule="auto"/>
        <w:ind w:firstLine="709"/>
        <w:jc w:val="center"/>
        <w:rPr>
          <w:b/>
          <w:sz w:val="28"/>
          <w:szCs w:val="28"/>
        </w:rPr>
      </w:pPr>
      <w:r w:rsidRPr="0074618B">
        <w:rPr>
          <w:b/>
          <w:sz w:val="28"/>
          <w:szCs w:val="28"/>
        </w:rPr>
        <w:t>Анализ сведений об исполнении мероприятий в рамках целевых программ (форма 0503166)</w:t>
      </w:r>
    </w:p>
    <w:p w:rsidR="00907835" w:rsidRPr="0074618B" w:rsidRDefault="00F13657" w:rsidP="0074618B">
      <w:pPr>
        <w:widowControl w:val="0"/>
        <w:spacing w:line="276" w:lineRule="auto"/>
        <w:ind w:firstLine="709"/>
        <w:jc w:val="both"/>
        <w:rPr>
          <w:sz w:val="28"/>
          <w:szCs w:val="28"/>
        </w:rPr>
      </w:pPr>
      <w:r w:rsidRPr="0074618B">
        <w:rPr>
          <w:sz w:val="28"/>
          <w:szCs w:val="28"/>
        </w:rPr>
        <w:t>В отчетном периоде</w:t>
      </w:r>
      <w:r w:rsidR="009F6765" w:rsidRPr="0074618B">
        <w:rPr>
          <w:sz w:val="28"/>
          <w:szCs w:val="28"/>
        </w:rPr>
        <w:t xml:space="preserve"> в полном объеме исполнены</w:t>
      </w:r>
      <w:r w:rsidRPr="0074618B">
        <w:rPr>
          <w:sz w:val="28"/>
          <w:szCs w:val="28"/>
        </w:rPr>
        <w:t xml:space="preserve"> расходы по целевым программам.</w:t>
      </w:r>
    </w:p>
    <w:p w:rsidR="00DE7905" w:rsidRPr="0074618B" w:rsidRDefault="00DE7905" w:rsidP="0074618B">
      <w:pPr>
        <w:spacing w:before="240" w:after="240" w:line="276" w:lineRule="auto"/>
        <w:ind w:firstLine="709"/>
        <w:jc w:val="center"/>
        <w:rPr>
          <w:b/>
          <w:sz w:val="28"/>
          <w:szCs w:val="28"/>
        </w:rPr>
      </w:pPr>
      <w:r w:rsidRPr="0074618B">
        <w:rPr>
          <w:b/>
          <w:sz w:val="28"/>
          <w:szCs w:val="28"/>
        </w:rPr>
        <w:t xml:space="preserve">Раздел 4 «Анализ показателей </w:t>
      </w:r>
      <w:proofErr w:type="gramStart"/>
      <w:r w:rsidRPr="0074618B">
        <w:rPr>
          <w:b/>
          <w:sz w:val="28"/>
          <w:szCs w:val="28"/>
        </w:rPr>
        <w:t>финансовой</w:t>
      </w:r>
      <w:proofErr w:type="gramEnd"/>
      <w:r w:rsidRPr="0074618B">
        <w:rPr>
          <w:b/>
          <w:sz w:val="28"/>
          <w:szCs w:val="28"/>
        </w:rPr>
        <w:t xml:space="preserve"> отчетности субъекта бюджетной отчетности»:</w:t>
      </w:r>
    </w:p>
    <w:p w:rsidR="00DE7905" w:rsidRPr="0074618B" w:rsidRDefault="00DE7905" w:rsidP="0074618B">
      <w:pPr>
        <w:spacing w:line="276" w:lineRule="auto"/>
        <w:ind w:firstLine="709"/>
        <w:jc w:val="both"/>
        <w:rPr>
          <w:sz w:val="28"/>
          <w:szCs w:val="28"/>
        </w:rPr>
      </w:pPr>
      <w:proofErr w:type="gramStart"/>
      <w:r w:rsidRPr="0074618B">
        <w:rPr>
          <w:sz w:val="28"/>
          <w:szCs w:val="28"/>
        </w:rPr>
        <w:t>Представлен</w:t>
      </w:r>
      <w:proofErr w:type="gramEnd"/>
      <w:r w:rsidRPr="0074618B">
        <w:rPr>
          <w:sz w:val="28"/>
          <w:szCs w:val="28"/>
        </w:rPr>
        <w:t xml:space="preserve"> следующими таблицами:</w:t>
      </w:r>
    </w:p>
    <w:p w:rsidR="00DE7905" w:rsidRPr="0074618B" w:rsidRDefault="00DE7905" w:rsidP="0074618B">
      <w:pPr>
        <w:adjustRightInd w:val="0"/>
        <w:spacing w:line="276" w:lineRule="auto"/>
        <w:ind w:firstLine="709"/>
        <w:jc w:val="both"/>
        <w:outlineLvl w:val="2"/>
        <w:rPr>
          <w:bCs/>
          <w:sz w:val="28"/>
          <w:szCs w:val="28"/>
        </w:rPr>
      </w:pPr>
      <w:r w:rsidRPr="0074618B">
        <w:rPr>
          <w:bCs/>
          <w:sz w:val="28"/>
          <w:szCs w:val="28"/>
        </w:rPr>
        <w:t xml:space="preserve">Сведения о движении нефинансовых активов </w:t>
      </w:r>
      <w:hyperlink r:id="rId9" w:history="1">
        <w:r w:rsidRPr="0074618B">
          <w:rPr>
            <w:rStyle w:val="a4"/>
            <w:bCs/>
            <w:color w:val="auto"/>
            <w:sz w:val="28"/>
            <w:szCs w:val="28"/>
            <w:u w:val="none"/>
          </w:rPr>
          <w:t>(ф. 0503168)</w:t>
        </w:r>
      </w:hyperlink>
      <w:r w:rsidRPr="0074618B">
        <w:rPr>
          <w:bCs/>
          <w:sz w:val="28"/>
          <w:szCs w:val="28"/>
        </w:rPr>
        <w:t>;</w:t>
      </w:r>
    </w:p>
    <w:p w:rsidR="00DE7905" w:rsidRPr="0074618B" w:rsidRDefault="00DE7905" w:rsidP="0074618B">
      <w:pPr>
        <w:adjustRightInd w:val="0"/>
        <w:spacing w:line="276" w:lineRule="auto"/>
        <w:ind w:firstLine="709"/>
        <w:jc w:val="both"/>
        <w:outlineLvl w:val="2"/>
        <w:rPr>
          <w:bCs/>
          <w:sz w:val="28"/>
          <w:szCs w:val="28"/>
        </w:rPr>
      </w:pPr>
      <w:r w:rsidRPr="0074618B">
        <w:rPr>
          <w:bCs/>
          <w:sz w:val="28"/>
          <w:szCs w:val="28"/>
        </w:rPr>
        <w:t xml:space="preserve">Сведения по дебиторской и кредиторской задолженности </w:t>
      </w:r>
      <w:hyperlink r:id="rId10" w:history="1">
        <w:r w:rsidRPr="0074618B">
          <w:rPr>
            <w:rStyle w:val="a4"/>
            <w:bCs/>
            <w:color w:val="auto"/>
            <w:sz w:val="28"/>
            <w:szCs w:val="28"/>
            <w:u w:val="none"/>
          </w:rPr>
          <w:t>(ф. 0503169)</w:t>
        </w:r>
      </w:hyperlink>
      <w:r w:rsidRPr="0074618B">
        <w:rPr>
          <w:bCs/>
          <w:sz w:val="28"/>
          <w:szCs w:val="28"/>
        </w:rPr>
        <w:t>;</w:t>
      </w:r>
    </w:p>
    <w:p w:rsidR="00DE7905" w:rsidRPr="0074618B" w:rsidRDefault="00DE7905" w:rsidP="0074618B">
      <w:pPr>
        <w:adjustRightInd w:val="0"/>
        <w:spacing w:line="276" w:lineRule="auto"/>
        <w:ind w:firstLine="709"/>
        <w:jc w:val="both"/>
        <w:outlineLvl w:val="2"/>
        <w:rPr>
          <w:bCs/>
          <w:sz w:val="28"/>
          <w:szCs w:val="28"/>
        </w:rPr>
      </w:pPr>
      <w:r w:rsidRPr="0074618B">
        <w:rPr>
          <w:bCs/>
          <w:sz w:val="28"/>
          <w:szCs w:val="28"/>
        </w:rPr>
        <w:t xml:space="preserve">Сведения о финансовых вложениях получателя бюджетных средств, администратора источников финансирования дефицита бюджета </w:t>
      </w:r>
      <w:hyperlink r:id="rId11" w:history="1">
        <w:r w:rsidRPr="0074618B">
          <w:rPr>
            <w:rStyle w:val="a4"/>
            <w:bCs/>
            <w:color w:val="auto"/>
            <w:sz w:val="28"/>
            <w:szCs w:val="28"/>
            <w:u w:val="none"/>
          </w:rPr>
          <w:t>(ф. 0503171)</w:t>
        </w:r>
      </w:hyperlink>
      <w:r w:rsidRPr="0074618B">
        <w:rPr>
          <w:bCs/>
          <w:sz w:val="28"/>
          <w:szCs w:val="28"/>
        </w:rPr>
        <w:t>;</w:t>
      </w:r>
    </w:p>
    <w:p w:rsidR="00ED2B65" w:rsidRPr="0074618B" w:rsidRDefault="00ED2B65" w:rsidP="0074618B">
      <w:pPr>
        <w:adjustRightInd w:val="0"/>
        <w:spacing w:line="276" w:lineRule="auto"/>
        <w:ind w:firstLine="709"/>
        <w:jc w:val="both"/>
        <w:outlineLvl w:val="2"/>
        <w:rPr>
          <w:bCs/>
          <w:sz w:val="28"/>
          <w:szCs w:val="28"/>
        </w:rPr>
      </w:pPr>
      <w:r w:rsidRPr="0074618B">
        <w:rPr>
          <w:bCs/>
          <w:sz w:val="28"/>
          <w:szCs w:val="28"/>
        </w:rPr>
        <w:lastRenderedPageBreak/>
        <w:t xml:space="preserve">Сведения о государственном (муниципальном) долге, предоставленных бюджетных кредитах </w:t>
      </w:r>
      <w:r w:rsidRPr="0074618B">
        <w:rPr>
          <w:rStyle w:val="a4"/>
          <w:bCs/>
          <w:color w:val="auto"/>
          <w:sz w:val="28"/>
          <w:szCs w:val="28"/>
          <w:u w:val="none"/>
        </w:rPr>
        <w:t>(ф. 0503172);</w:t>
      </w:r>
    </w:p>
    <w:p w:rsidR="00DE7905" w:rsidRPr="0074618B" w:rsidRDefault="00DE7905" w:rsidP="0074618B">
      <w:pPr>
        <w:adjustRightInd w:val="0"/>
        <w:spacing w:line="276" w:lineRule="auto"/>
        <w:ind w:firstLine="709"/>
        <w:jc w:val="both"/>
        <w:outlineLvl w:val="2"/>
        <w:rPr>
          <w:bCs/>
          <w:sz w:val="28"/>
          <w:szCs w:val="28"/>
        </w:rPr>
      </w:pPr>
      <w:r w:rsidRPr="0074618B">
        <w:rPr>
          <w:bCs/>
          <w:sz w:val="28"/>
          <w:szCs w:val="28"/>
        </w:rPr>
        <w:t xml:space="preserve">Сведения об изменении остатков валюты баланса </w:t>
      </w:r>
      <w:hyperlink r:id="rId12" w:history="1">
        <w:r w:rsidRPr="0074618B">
          <w:rPr>
            <w:rStyle w:val="a4"/>
            <w:bCs/>
            <w:color w:val="auto"/>
            <w:sz w:val="28"/>
            <w:szCs w:val="28"/>
            <w:u w:val="none"/>
          </w:rPr>
          <w:t>(ф. 0503173)</w:t>
        </w:r>
      </w:hyperlink>
      <w:r w:rsidRPr="0074618B">
        <w:rPr>
          <w:bCs/>
          <w:sz w:val="28"/>
          <w:szCs w:val="28"/>
        </w:rPr>
        <w:t>;</w:t>
      </w:r>
    </w:p>
    <w:p w:rsidR="00804967" w:rsidRPr="0074618B" w:rsidRDefault="00804967" w:rsidP="0074618B">
      <w:pPr>
        <w:autoSpaceDE w:val="0"/>
        <w:autoSpaceDN w:val="0"/>
        <w:adjustRightInd w:val="0"/>
        <w:spacing w:line="276" w:lineRule="auto"/>
        <w:ind w:firstLine="709"/>
        <w:jc w:val="both"/>
        <w:rPr>
          <w:sz w:val="28"/>
          <w:szCs w:val="28"/>
        </w:rPr>
      </w:pPr>
      <w:r w:rsidRPr="0074618B">
        <w:rPr>
          <w:sz w:val="28"/>
          <w:szCs w:val="28"/>
        </w:rPr>
        <w:t xml:space="preserve">Сведения о принятых и неисполненных обязательствах получателя бюджетных средств </w:t>
      </w:r>
      <w:hyperlink r:id="rId13" w:history="1">
        <w:r w:rsidRPr="0074618B">
          <w:rPr>
            <w:sz w:val="28"/>
            <w:szCs w:val="28"/>
          </w:rPr>
          <w:t>(ф. 0503175)</w:t>
        </w:r>
      </w:hyperlink>
      <w:r w:rsidRPr="0074618B">
        <w:rPr>
          <w:sz w:val="28"/>
          <w:szCs w:val="28"/>
        </w:rPr>
        <w:t>;</w:t>
      </w:r>
    </w:p>
    <w:p w:rsidR="00804967" w:rsidRPr="0074618B" w:rsidRDefault="00804967" w:rsidP="0074618B">
      <w:pPr>
        <w:autoSpaceDE w:val="0"/>
        <w:autoSpaceDN w:val="0"/>
        <w:adjustRightInd w:val="0"/>
        <w:spacing w:line="276" w:lineRule="auto"/>
        <w:ind w:firstLine="709"/>
        <w:jc w:val="both"/>
        <w:rPr>
          <w:sz w:val="28"/>
          <w:szCs w:val="28"/>
        </w:rPr>
      </w:pPr>
      <w:r w:rsidRPr="0074618B">
        <w:rPr>
          <w:sz w:val="28"/>
          <w:szCs w:val="28"/>
        </w:rPr>
        <w:t xml:space="preserve">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w:t>
      </w:r>
      <w:hyperlink r:id="rId14" w:history="1">
        <w:r w:rsidRPr="0074618B">
          <w:rPr>
            <w:sz w:val="28"/>
            <w:szCs w:val="28"/>
          </w:rPr>
          <w:t>(ф. 0503174)</w:t>
        </w:r>
      </w:hyperlink>
      <w:r w:rsidR="005C1CDE" w:rsidRPr="0074618B">
        <w:rPr>
          <w:sz w:val="28"/>
          <w:szCs w:val="28"/>
        </w:rPr>
        <w:t>;</w:t>
      </w:r>
    </w:p>
    <w:p w:rsidR="00DE7905" w:rsidRPr="0074618B" w:rsidRDefault="00DE7905" w:rsidP="0074618B">
      <w:pPr>
        <w:adjustRightInd w:val="0"/>
        <w:spacing w:line="276" w:lineRule="auto"/>
        <w:ind w:firstLine="709"/>
        <w:jc w:val="both"/>
        <w:outlineLvl w:val="2"/>
        <w:rPr>
          <w:bCs/>
          <w:sz w:val="28"/>
          <w:szCs w:val="28"/>
        </w:rPr>
      </w:pPr>
      <w:r w:rsidRPr="0074618B">
        <w:rPr>
          <w:bCs/>
          <w:sz w:val="28"/>
          <w:szCs w:val="28"/>
        </w:rPr>
        <w:t xml:space="preserve">Сведения об остатках денежных средств на счетах получателя бюджетных средств </w:t>
      </w:r>
      <w:hyperlink r:id="rId15" w:history="1">
        <w:r w:rsidRPr="0074618B">
          <w:rPr>
            <w:rStyle w:val="a4"/>
            <w:bCs/>
            <w:color w:val="auto"/>
            <w:sz w:val="28"/>
            <w:szCs w:val="28"/>
            <w:u w:val="none"/>
          </w:rPr>
          <w:t>(ф. 0503178)</w:t>
        </w:r>
      </w:hyperlink>
      <w:r w:rsidR="00804967" w:rsidRPr="0074618B">
        <w:rPr>
          <w:bCs/>
          <w:sz w:val="28"/>
          <w:szCs w:val="28"/>
        </w:rPr>
        <w:t>;</w:t>
      </w:r>
    </w:p>
    <w:p w:rsidR="00804967" w:rsidRPr="0074618B" w:rsidRDefault="00804967" w:rsidP="0074618B">
      <w:pPr>
        <w:autoSpaceDE w:val="0"/>
        <w:autoSpaceDN w:val="0"/>
        <w:adjustRightInd w:val="0"/>
        <w:spacing w:line="276" w:lineRule="auto"/>
        <w:ind w:firstLine="709"/>
        <w:jc w:val="both"/>
        <w:rPr>
          <w:sz w:val="28"/>
          <w:szCs w:val="28"/>
        </w:rPr>
      </w:pPr>
      <w:r w:rsidRPr="0074618B">
        <w:rPr>
          <w:sz w:val="28"/>
          <w:szCs w:val="28"/>
        </w:rPr>
        <w:t xml:space="preserve">Сведения о вложениях в объекты недвижимого имущества, объектах незавершенного строительства </w:t>
      </w:r>
      <w:hyperlink r:id="rId16" w:history="1">
        <w:r w:rsidRPr="0074618B">
          <w:rPr>
            <w:sz w:val="28"/>
            <w:szCs w:val="28"/>
          </w:rPr>
          <w:t>(ф. 0503190)</w:t>
        </w:r>
      </w:hyperlink>
      <w:r w:rsidR="005C1CDE" w:rsidRPr="0074618B">
        <w:rPr>
          <w:sz w:val="28"/>
          <w:szCs w:val="28"/>
        </w:rPr>
        <w:t>.</w:t>
      </w:r>
    </w:p>
    <w:p w:rsidR="00DE7905" w:rsidRPr="0074618B" w:rsidRDefault="00DE7905" w:rsidP="0074618B">
      <w:pPr>
        <w:spacing w:before="240" w:line="276" w:lineRule="auto"/>
        <w:ind w:firstLine="709"/>
        <w:jc w:val="center"/>
        <w:rPr>
          <w:b/>
          <w:sz w:val="28"/>
          <w:szCs w:val="28"/>
        </w:rPr>
      </w:pPr>
      <w:r w:rsidRPr="0074618B">
        <w:rPr>
          <w:b/>
          <w:sz w:val="28"/>
          <w:szCs w:val="28"/>
        </w:rPr>
        <w:t>Вложения в нефинансовые активы</w:t>
      </w:r>
    </w:p>
    <w:p w:rsidR="001E6061" w:rsidRPr="0074618B" w:rsidRDefault="00305924" w:rsidP="0074618B">
      <w:pPr>
        <w:spacing w:line="276" w:lineRule="auto"/>
        <w:ind w:firstLine="709"/>
        <w:jc w:val="both"/>
        <w:rPr>
          <w:rFonts w:eastAsia="Calibri"/>
          <w:color w:val="000000"/>
          <w:sz w:val="28"/>
          <w:szCs w:val="28"/>
          <w:lang w:eastAsia="en-US"/>
        </w:rPr>
      </w:pPr>
      <w:r w:rsidRPr="0074618B">
        <w:rPr>
          <w:sz w:val="28"/>
          <w:szCs w:val="28"/>
        </w:rPr>
        <w:t>По строке 071 ф. 0503168</w:t>
      </w:r>
      <w:r w:rsidR="00DE7905" w:rsidRPr="0074618B">
        <w:rPr>
          <w:sz w:val="28"/>
          <w:szCs w:val="28"/>
        </w:rPr>
        <w:t xml:space="preserve"> «</w:t>
      </w:r>
      <w:r w:rsidRPr="0074618B">
        <w:rPr>
          <w:sz w:val="28"/>
          <w:szCs w:val="28"/>
        </w:rPr>
        <w:t>Сведения о движении нефинансовых активов</w:t>
      </w:r>
      <w:r w:rsidR="00216C2B" w:rsidRPr="0074618B">
        <w:rPr>
          <w:rFonts w:eastAsia="Calibri"/>
          <w:sz w:val="28"/>
          <w:szCs w:val="28"/>
          <w:lang w:eastAsia="en-US"/>
        </w:rPr>
        <w:t xml:space="preserve">» </w:t>
      </w:r>
      <w:r w:rsidRPr="0074618B">
        <w:rPr>
          <w:sz w:val="28"/>
          <w:szCs w:val="28"/>
        </w:rPr>
        <w:t xml:space="preserve">по счету </w:t>
      </w:r>
      <w:r w:rsidR="00116C12" w:rsidRPr="0074618B">
        <w:rPr>
          <w:sz w:val="28"/>
          <w:szCs w:val="28"/>
        </w:rPr>
        <w:t>1</w:t>
      </w:r>
      <w:r w:rsidRPr="0074618B">
        <w:rPr>
          <w:sz w:val="28"/>
          <w:szCs w:val="28"/>
        </w:rPr>
        <w:t>10611</w:t>
      </w:r>
      <w:r w:rsidR="00116C12" w:rsidRPr="0074618B">
        <w:rPr>
          <w:sz w:val="28"/>
          <w:szCs w:val="28"/>
        </w:rPr>
        <w:t xml:space="preserve"> </w:t>
      </w:r>
      <w:r w:rsidR="00DE7905" w:rsidRPr="0074618B">
        <w:rPr>
          <w:sz w:val="28"/>
          <w:szCs w:val="28"/>
        </w:rPr>
        <w:t>«</w:t>
      </w:r>
      <w:r w:rsidRPr="0074618B">
        <w:rPr>
          <w:sz w:val="28"/>
          <w:szCs w:val="28"/>
        </w:rPr>
        <w:t xml:space="preserve">Вложения в основные средства - недвижимое </w:t>
      </w:r>
      <w:r w:rsidR="00DE7905" w:rsidRPr="0074618B">
        <w:rPr>
          <w:sz w:val="28"/>
          <w:szCs w:val="28"/>
        </w:rPr>
        <w:t>имущество» на 01.01.20</w:t>
      </w:r>
      <w:r w:rsidR="0032069E" w:rsidRPr="0074618B">
        <w:rPr>
          <w:sz w:val="28"/>
          <w:szCs w:val="28"/>
        </w:rPr>
        <w:t>20</w:t>
      </w:r>
      <w:r w:rsidR="00DE7905" w:rsidRPr="0074618B">
        <w:rPr>
          <w:sz w:val="28"/>
          <w:szCs w:val="28"/>
        </w:rPr>
        <w:t xml:space="preserve"> года отражены суммы остатков по капитальным вложениям, передача в собственность по которым не завершена.</w:t>
      </w:r>
      <w:r w:rsidR="00DE7905" w:rsidRPr="0074618B">
        <w:rPr>
          <w:rFonts w:eastAsia="Calibri"/>
          <w:sz w:val="28"/>
          <w:szCs w:val="28"/>
          <w:lang w:eastAsia="en-US"/>
        </w:rPr>
        <w:t xml:space="preserve"> </w:t>
      </w:r>
      <w:r w:rsidR="0032069E" w:rsidRPr="0074618B">
        <w:rPr>
          <w:rFonts w:eastAsia="Calibri"/>
          <w:sz w:val="28"/>
          <w:szCs w:val="28"/>
          <w:lang w:eastAsia="en-US"/>
        </w:rPr>
        <w:t>Увеличение</w:t>
      </w:r>
      <w:r w:rsidR="006D7F75" w:rsidRPr="0074618B">
        <w:rPr>
          <w:rFonts w:eastAsia="Calibri"/>
          <w:sz w:val="28"/>
          <w:szCs w:val="28"/>
          <w:lang w:eastAsia="en-US"/>
        </w:rPr>
        <w:t xml:space="preserve"> с</w:t>
      </w:r>
      <w:r w:rsidR="00DE7905" w:rsidRPr="0074618B">
        <w:rPr>
          <w:rFonts w:eastAsia="Calibri"/>
          <w:color w:val="000000"/>
          <w:sz w:val="28"/>
          <w:szCs w:val="28"/>
          <w:lang w:eastAsia="en-US"/>
        </w:rPr>
        <w:t>умм</w:t>
      </w:r>
      <w:r w:rsidR="006D7F75" w:rsidRPr="0074618B">
        <w:rPr>
          <w:rFonts w:eastAsia="Calibri"/>
          <w:color w:val="000000"/>
          <w:sz w:val="28"/>
          <w:szCs w:val="28"/>
          <w:lang w:eastAsia="en-US"/>
        </w:rPr>
        <w:t>ы</w:t>
      </w:r>
      <w:r w:rsidR="00DE7905" w:rsidRPr="0074618B">
        <w:rPr>
          <w:rFonts w:eastAsia="Calibri"/>
          <w:color w:val="000000"/>
          <w:sz w:val="28"/>
          <w:szCs w:val="28"/>
          <w:lang w:eastAsia="en-US"/>
        </w:rPr>
        <w:t xml:space="preserve"> остатков на </w:t>
      </w:r>
      <w:r w:rsidR="006D7F75" w:rsidRPr="0074618B">
        <w:rPr>
          <w:rFonts w:eastAsia="Calibri"/>
          <w:color w:val="000000"/>
          <w:sz w:val="28"/>
          <w:szCs w:val="28"/>
          <w:lang w:eastAsia="en-US"/>
        </w:rPr>
        <w:t xml:space="preserve">конец отчетного года составило </w:t>
      </w:r>
      <w:r w:rsidR="0032069E" w:rsidRPr="0074618B">
        <w:rPr>
          <w:rFonts w:eastAsia="Calibri"/>
          <w:color w:val="000000"/>
          <w:sz w:val="28"/>
          <w:szCs w:val="28"/>
          <w:lang w:eastAsia="en-US"/>
        </w:rPr>
        <w:t>214 066 955,03</w:t>
      </w:r>
      <w:r w:rsidR="006D7F75" w:rsidRPr="0074618B">
        <w:rPr>
          <w:rFonts w:eastAsia="Calibri"/>
          <w:color w:val="000000"/>
          <w:sz w:val="28"/>
          <w:szCs w:val="28"/>
          <w:lang w:eastAsia="en-US"/>
        </w:rPr>
        <w:t xml:space="preserve"> рубл</w:t>
      </w:r>
      <w:r w:rsidR="0032069E" w:rsidRPr="0074618B">
        <w:rPr>
          <w:rFonts w:eastAsia="Calibri"/>
          <w:color w:val="000000"/>
          <w:sz w:val="28"/>
          <w:szCs w:val="28"/>
          <w:lang w:eastAsia="en-US"/>
        </w:rPr>
        <w:t>я</w:t>
      </w:r>
      <w:r w:rsidR="005B7383" w:rsidRPr="0074618B">
        <w:rPr>
          <w:rFonts w:eastAsia="Calibri"/>
          <w:color w:val="000000"/>
          <w:sz w:val="28"/>
          <w:szCs w:val="28"/>
          <w:lang w:eastAsia="en-US"/>
        </w:rPr>
        <w:t xml:space="preserve"> в основном по Министерству строительства, дорожного хозяйства и транспорта Забайкальского края.</w:t>
      </w:r>
    </w:p>
    <w:p w:rsidR="00DE7905" w:rsidRPr="0074618B" w:rsidRDefault="00305924" w:rsidP="0074618B">
      <w:pPr>
        <w:spacing w:before="240" w:line="276" w:lineRule="auto"/>
        <w:ind w:firstLine="709"/>
        <w:jc w:val="center"/>
        <w:rPr>
          <w:b/>
          <w:sz w:val="28"/>
          <w:szCs w:val="28"/>
        </w:rPr>
      </w:pPr>
      <w:r w:rsidRPr="0074618B">
        <w:rPr>
          <w:b/>
          <w:sz w:val="28"/>
          <w:szCs w:val="28"/>
        </w:rPr>
        <w:t>Вложения в финансовые активы</w:t>
      </w:r>
    </w:p>
    <w:p w:rsidR="00CF3052" w:rsidRPr="0074618B" w:rsidRDefault="002F75BC" w:rsidP="0074618B">
      <w:pPr>
        <w:adjustRightInd w:val="0"/>
        <w:spacing w:line="276" w:lineRule="auto"/>
        <w:ind w:firstLine="709"/>
        <w:jc w:val="both"/>
        <w:rPr>
          <w:sz w:val="28"/>
          <w:szCs w:val="28"/>
        </w:rPr>
      </w:pPr>
      <w:r w:rsidRPr="0074618B">
        <w:rPr>
          <w:sz w:val="28"/>
          <w:szCs w:val="28"/>
        </w:rPr>
        <w:t>П</w:t>
      </w:r>
      <w:r w:rsidR="00DE7905" w:rsidRPr="0074618B">
        <w:rPr>
          <w:sz w:val="28"/>
          <w:szCs w:val="28"/>
        </w:rPr>
        <w:t xml:space="preserve">о </w:t>
      </w:r>
      <w:r w:rsidRPr="0074618B">
        <w:rPr>
          <w:sz w:val="28"/>
          <w:szCs w:val="28"/>
        </w:rPr>
        <w:t>состоянию на 01.01.20</w:t>
      </w:r>
      <w:r w:rsidR="00C62546" w:rsidRPr="0074618B">
        <w:rPr>
          <w:sz w:val="28"/>
          <w:szCs w:val="28"/>
        </w:rPr>
        <w:t>20</w:t>
      </w:r>
      <w:r w:rsidRPr="0074618B">
        <w:rPr>
          <w:sz w:val="28"/>
          <w:szCs w:val="28"/>
        </w:rPr>
        <w:t xml:space="preserve"> года </w:t>
      </w:r>
      <w:r w:rsidR="00C62546" w:rsidRPr="0074618B">
        <w:rPr>
          <w:sz w:val="28"/>
          <w:szCs w:val="28"/>
        </w:rPr>
        <w:t>в</w:t>
      </w:r>
      <w:r w:rsidR="00AC13AE" w:rsidRPr="0074618B">
        <w:rPr>
          <w:sz w:val="28"/>
          <w:szCs w:val="28"/>
        </w:rPr>
        <w:t xml:space="preserve"> ф.0503171 «Сведения о финансовых вложениях получателя бюджетных средств, администратора источников финансирования дефицита бюджета» </w:t>
      </w:r>
      <w:r w:rsidR="00DE7905" w:rsidRPr="0074618B">
        <w:rPr>
          <w:sz w:val="28"/>
          <w:szCs w:val="28"/>
        </w:rPr>
        <w:t>по счету 120430 «</w:t>
      </w:r>
      <w:r w:rsidR="00845258" w:rsidRPr="0074618B">
        <w:rPr>
          <w:sz w:val="28"/>
          <w:szCs w:val="28"/>
        </w:rPr>
        <w:t>Акции и иные формы участия в капитале</w:t>
      </w:r>
      <w:r w:rsidR="00DE7905" w:rsidRPr="0074618B">
        <w:rPr>
          <w:sz w:val="28"/>
          <w:szCs w:val="28"/>
        </w:rPr>
        <w:t xml:space="preserve">» отражена сумма </w:t>
      </w:r>
      <w:r w:rsidR="000E47DB" w:rsidRPr="0074618B">
        <w:rPr>
          <w:sz w:val="28"/>
          <w:szCs w:val="28"/>
        </w:rPr>
        <w:t>32 965 444 754,44</w:t>
      </w:r>
      <w:r w:rsidR="00953BC9" w:rsidRPr="0074618B">
        <w:rPr>
          <w:sz w:val="28"/>
          <w:szCs w:val="28"/>
        </w:rPr>
        <w:t xml:space="preserve"> </w:t>
      </w:r>
      <w:r w:rsidR="00436F1B" w:rsidRPr="0074618B">
        <w:rPr>
          <w:sz w:val="28"/>
          <w:szCs w:val="28"/>
        </w:rPr>
        <w:t>р</w:t>
      </w:r>
      <w:r w:rsidR="00AC60F2" w:rsidRPr="0074618B">
        <w:rPr>
          <w:sz w:val="28"/>
          <w:szCs w:val="28"/>
        </w:rPr>
        <w:t>уб</w:t>
      </w:r>
      <w:r w:rsidR="00436F1B" w:rsidRPr="0074618B">
        <w:rPr>
          <w:sz w:val="28"/>
          <w:szCs w:val="28"/>
        </w:rPr>
        <w:t>л</w:t>
      </w:r>
      <w:r w:rsidR="00953BC9" w:rsidRPr="0074618B">
        <w:rPr>
          <w:sz w:val="28"/>
          <w:szCs w:val="28"/>
        </w:rPr>
        <w:t>я</w:t>
      </w:r>
      <w:r w:rsidR="00DE7905" w:rsidRPr="0074618B">
        <w:rPr>
          <w:sz w:val="28"/>
          <w:szCs w:val="28"/>
        </w:rPr>
        <w:t>. Показатель отражает участие в государственных (муниципальных) учреждениях</w:t>
      </w:r>
      <w:r w:rsidR="00303C81" w:rsidRPr="0074618B">
        <w:rPr>
          <w:sz w:val="28"/>
          <w:szCs w:val="28"/>
        </w:rPr>
        <w:t xml:space="preserve"> (счет 120433) - </w:t>
      </w:r>
      <w:r w:rsidR="0015267D" w:rsidRPr="0074618B">
        <w:rPr>
          <w:sz w:val="28"/>
          <w:szCs w:val="28"/>
        </w:rPr>
        <w:t>балансовую</w:t>
      </w:r>
      <w:r w:rsidR="00303C81" w:rsidRPr="0074618B">
        <w:rPr>
          <w:sz w:val="28"/>
          <w:szCs w:val="28"/>
        </w:rPr>
        <w:t xml:space="preserve"> стоимость недвижимого и особо ценного движимого имущества государственных учреждений в объеме прав по распоряжению им, акции (счет 120431) и составляет </w:t>
      </w:r>
      <w:r w:rsidR="000E47DB" w:rsidRPr="0074618B">
        <w:rPr>
          <w:sz w:val="28"/>
          <w:szCs w:val="28"/>
        </w:rPr>
        <w:t xml:space="preserve">32 365 434 217,85 </w:t>
      </w:r>
      <w:r w:rsidR="00303C81" w:rsidRPr="0074618B">
        <w:rPr>
          <w:sz w:val="28"/>
          <w:szCs w:val="28"/>
        </w:rPr>
        <w:t>рубл</w:t>
      </w:r>
      <w:r w:rsidR="000E47DB" w:rsidRPr="0074618B">
        <w:rPr>
          <w:sz w:val="28"/>
          <w:szCs w:val="28"/>
        </w:rPr>
        <w:t>я</w:t>
      </w:r>
      <w:r w:rsidR="00303C81" w:rsidRPr="0074618B">
        <w:rPr>
          <w:sz w:val="28"/>
          <w:szCs w:val="28"/>
        </w:rPr>
        <w:t xml:space="preserve"> и </w:t>
      </w:r>
      <w:r w:rsidR="000E47DB" w:rsidRPr="0074618B">
        <w:rPr>
          <w:sz w:val="28"/>
          <w:szCs w:val="28"/>
        </w:rPr>
        <w:t xml:space="preserve">600 010 536,59 </w:t>
      </w:r>
      <w:r w:rsidR="00303C81" w:rsidRPr="0074618B">
        <w:rPr>
          <w:sz w:val="28"/>
          <w:szCs w:val="28"/>
        </w:rPr>
        <w:t>рубл</w:t>
      </w:r>
      <w:r w:rsidR="000E47DB" w:rsidRPr="0074618B">
        <w:rPr>
          <w:sz w:val="28"/>
          <w:szCs w:val="28"/>
        </w:rPr>
        <w:t>я</w:t>
      </w:r>
      <w:r w:rsidR="00303C81" w:rsidRPr="0074618B">
        <w:rPr>
          <w:sz w:val="28"/>
          <w:szCs w:val="28"/>
        </w:rPr>
        <w:t xml:space="preserve"> соответственно.</w:t>
      </w:r>
      <w:r w:rsidR="00AC13AE" w:rsidRPr="0074618B">
        <w:rPr>
          <w:sz w:val="28"/>
          <w:szCs w:val="28"/>
        </w:rPr>
        <w:t xml:space="preserve"> Сумма увеличилась по сравнению </w:t>
      </w:r>
      <w:r w:rsidR="002D0A1C" w:rsidRPr="0074618B">
        <w:rPr>
          <w:sz w:val="28"/>
          <w:szCs w:val="28"/>
        </w:rPr>
        <w:t>с началом отчетного периода</w:t>
      </w:r>
      <w:r w:rsidR="00AC13AE" w:rsidRPr="0074618B">
        <w:rPr>
          <w:sz w:val="28"/>
          <w:szCs w:val="28"/>
        </w:rPr>
        <w:t xml:space="preserve"> на </w:t>
      </w:r>
      <w:r w:rsidR="00D12DBE" w:rsidRPr="0074618B">
        <w:rPr>
          <w:sz w:val="28"/>
          <w:szCs w:val="28"/>
        </w:rPr>
        <w:t>1 474 338 254,60</w:t>
      </w:r>
      <w:r w:rsidR="004A4EA8" w:rsidRPr="0074618B">
        <w:rPr>
          <w:sz w:val="28"/>
          <w:szCs w:val="28"/>
        </w:rPr>
        <w:t xml:space="preserve"> </w:t>
      </w:r>
      <w:r w:rsidR="00AC13AE" w:rsidRPr="0074618B">
        <w:rPr>
          <w:sz w:val="28"/>
          <w:szCs w:val="28"/>
        </w:rPr>
        <w:t>рубл</w:t>
      </w:r>
      <w:r w:rsidR="00D12DBE" w:rsidRPr="0074618B">
        <w:rPr>
          <w:sz w:val="28"/>
          <w:szCs w:val="28"/>
        </w:rPr>
        <w:t>я</w:t>
      </w:r>
      <w:r w:rsidR="00AC13AE" w:rsidRPr="0074618B">
        <w:rPr>
          <w:sz w:val="28"/>
          <w:szCs w:val="28"/>
        </w:rPr>
        <w:t xml:space="preserve"> в связи с, принятием на учет земельных участков</w:t>
      </w:r>
      <w:r w:rsidR="00E15973" w:rsidRPr="0074618B">
        <w:rPr>
          <w:sz w:val="28"/>
          <w:szCs w:val="28"/>
        </w:rPr>
        <w:t xml:space="preserve">, </w:t>
      </w:r>
      <w:r w:rsidR="00AC13AE" w:rsidRPr="0074618B">
        <w:rPr>
          <w:sz w:val="28"/>
          <w:szCs w:val="28"/>
        </w:rPr>
        <w:t xml:space="preserve">движением особо ценного имущества. </w:t>
      </w:r>
    </w:p>
    <w:p w:rsidR="0015267D" w:rsidRPr="0074618B" w:rsidRDefault="004A4EA8" w:rsidP="0074618B">
      <w:pPr>
        <w:adjustRightInd w:val="0"/>
        <w:spacing w:line="276" w:lineRule="auto"/>
        <w:ind w:firstLine="709"/>
        <w:jc w:val="both"/>
        <w:rPr>
          <w:sz w:val="28"/>
          <w:szCs w:val="28"/>
        </w:rPr>
      </w:pPr>
      <w:r w:rsidRPr="0074618B">
        <w:rPr>
          <w:sz w:val="28"/>
          <w:szCs w:val="28"/>
        </w:rPr>
        <w:t>Наибольший объем участия</w:t>
      </w:r>
      <w:r w:rsidR="003A3556" w:rsidRPr="0074618B">
        <w:rPr>
          <w:sz w:val="28"/>
          <w:szCs w:val="28"/>
        </w:rPr>
        <w:t xml:space="preserve"> в государственных (муниципальных) учреждениях </w:t>
      </w:r>
      <w:r w:rsidRPr="0074618B">
        <w:rPr>
          <w:sz w:val="28"/>
          <w:szCs w:val="28"/>
        </w:rPr>
        <w:t>приходится на Министерство здравоохранения Забайкальского края в сум</w:t>
      </w:r>
      <w:r w:rsidR="001D2F11" w:rsidRPr="0074618B">
        <w:rPr>
          <w:sz w:val="28"/>
          <w:szCs w:val="28"/>
        </w:rPr>
        <w:t xml:space="preserve">ме </w:t>
      </w:r>
      <w:r w:rsidR="00D12DBE" w:rsidRPr="0074618B">
        <w:rPr>
          <w:sz w:val="28"/>
          <w:szCs w:val="28"/>
        </w:rPr>
        <w:t>20 100 570 846,00</w:t>
      </w:r>
      <w:r w:rsidRPr="0074618B">
        <w:rPr>
          <w:sz w:val="28"/>
          <w:szCs w:val="28"/>
        </w:rPr>
        <w:t xml:space="preserve"> рубл</w:t>
      </w:r>
      <w:r w:rsidR="00113296" w:rsidRPr="0074618B">
        <w:rPr>
          <w:sz w:val="28"/>
          <w:szCs w:val="28"/>
        </w:rPr>
        <w:t>ей</w:t>
      </w:r>
      <w:r w:rsidR="0015267D" w:rsidRPr="0074618B">
        <w:rPr>
          <w:sz w:val="28"/>
          <w:szCs w:val="28"/>
        </w:rPr>
        <w:t xml:space="preserve">, акций и участия в государственных (муниципальных) предприятиях (уставный фонд государственных (муниципальных) предприятий) приходится на Департамент </w:t>
      </w:r>
      <w:r w:rsidR="00442DA8" w:rsidRPr="0074618B">
        <w:rPr>
          <w:sz w:val="28"/>
          <w:szCs w:val="28"/>
        </w:rPr>
        <w:t xml:space="preserve">государственного имущества и земельных отношений </w:t>
      </w:r>
      <w:r w:rsidR="0015267D" w:rsidRPr="0074618B">
        <w:rPr>
          <w:sz w:val="28"/>
          <w:szCs w:val="28"/>
        </w:rPr>
        <w:t xml:space="preserve">Забайкальского края в сумме </w:t>
      </w:r>
      <w:r w:rsidR="00D12DBE" w:rsidRPr="0074618B">
        <w:rPr>
          <w:sz w:val="28"/>
          <w:szCs w:val="28"/>
        </w:rPr>
        <w:br/>
        <w:t xml:space="preserve">753 920 094,96 </w:t>
      </w:r>
      <w:r w:rsidR="0015267D" w:rsidRPr="0074618B">
        <w:rPr>
          <w:sz w:val="28"/>
          <w:szCs w:val="28"/>
        </w:rPr>
        <w:t>рубл</w:t>
      </w:r>
      <w:r w:rsidR="00D12DBE" w:rsidRPr="0074618B">
        <w:rPr>
          <w:sz w:val="28"/>
          <w:szCs w:val="28"/>
        </w:rPr>
        <w:t>я</w:t>
      </w:r>
      <w:r w:rsidR="0015267D" w:rsidRPr="0074618B">
        <w:rPr>
          <w:sz w:val="28"/>
          <w:szCs w:val="28"/>
        </w:rPr>
        <w:t>.</w:t>
      </w:r>
    </w:p>
    <w:p w:rsidR="00152ABC" w:rsidRPr="0074618B" w:rsidRDefault="00194B23" w:rsidP="0074618B">
      <w:pPr>
        <w:autoSpaceDE w:val="0"/>
        <w:autoSpaceDN w:val="0"/>
        <w:adjustRightInd w:val="0"/>
        <w:spacing w:before="240" w:line="276" w:lineRule="auto"/>
        <w:ind w:firstLine="709"/>
        <w:jc w:val="center"/>
        <w:rPr>
          <w:b/>
          <w:sz w:val="28"/>
          <w:szCs w:val="28"/>
        </w:rPr>
      </w:pPr>
      <w:r w:rsidRPr="0074618B">
        <w:rPr>
          <w:b/>
          <w:sz w:val="28"/>
          <w:szCs w:val="28"/>
        </w:rPr>
        <w:lastRenderedPageBreak/>
        <w:t>Непроизведенные активы</w:t>
      </w:r>
    </w:p>
    <w:p w:rsidR="00152ABC" w:rsidRPr="0074618B" w:rsidRDefault="00152ABC" w:rsidP="0074618B">
      <w:pPr>
        <w:adjustRightInd w:val="0"/>
        <w:spacing w:line="276" w:lineRule="auto"/>
        <w:ind w:firstLine="709"/>
        <w:jc w:val="both"/>
        <w:rPr>
          <w:sz w:val="28"/>
          <w:szCs w:val="28"/>
        </w:rPr>
      </w:pPr>
      <w:r w:rsidRPr="0074618B">
        <w:rPr>
          <w:sz w:val="28"/>
          <w:szCs w:val="28"/>
        </w:rPr>
        <w:t xml:space="preserve">По строке 070 ф. 0503130 «Баланс </w:t>
      </w:r>
      <w:r w:rsidRPr="0074618B">
        <w:rPr>
          <w:rFonts w:eastAsia="Calibri"/>
          <w:sz w:val="28"/>
          <w:szCs w:val="28"/>
          <w:lang w:eastAsia="en-US"/>
        </w:rPr>
        <w:t xml:space="preserve">главного распорядителя, получателя бюджетных средств» </w:t>
      </w:r>
      <w:r w:rsidR="00194B23" w:rsidRPr="0074618B">
        <w:rPr>
          <w:sz w:val="28"/>
          <w:szCs w:val="28"/>
        </w:rPr>
        <w:t xml:space="preserve">по счету </w:t>
      </w:r>
      <w:r w:rsidR="00116C12" w:rsidRPr="0074618B">
        <w:rPr>
          <w:sz w:val="28"/>
          <w:szCs w:val="28"/>
        </w:rPr>
        <w:t>1</w:t>
      </w:r>
      <w:r w:rsidR="00194B23" w:rsidRPr="0074618B">
        <w:rPr>
          <w:sz w:val="28"/>
          <w:szCs w:val="28"/>
        </w:rPr>
        <w:t>1030</w:t>
      </w:r>
      <w:r w:rsidRPr="0074618B">
        <w:rPr>
          <w:sz w:val="28"/>
          <w:szCs w:val="28"/>
        </w:rPr>
        <w:t>0 «</w:t>
      </w:r>
      <w:r w:rsidR="00194B23" w:rsidRPr="0074618B">
        <w:rPr>
          <w:sz w:val="28"/>
          <w:szCs w:val="28"/>
        </w:rPr>
        <w:t>Непроизведенные активы (остаточная стоимость)</w:t>
      </w:r>
      <w:r w:rsidRPr="0074618B">
        <w:rPr>
          <w:sz w:val="28"/>
          <w:szCs w:val="28"/>
        </w:rPr>
        <w:t>» на 01</w:t>
      </w:r>
      <w:r w:rsidR="00775D1B" w:rsidRPr="0074618B">
        <w:rPr>
          <w:sz w:val="28"/>
          <w:szCs w:val="28"/>
        </w:rPr>
        <w:t>.01.</w:t>
      </w:r>
      <w:r w:rsidRPr="0074618B">
        <w:rPr>
          <w:sz w:val="28"/>
          <w:szCs w:val="28"/>
        </w:rPr>
        <w:t>20</w:t>
      </w:r>
      <w:r w:rsidR="00A31567" w:rsidRPr="0074618B">
        <w:rPr>
          <w:sz w:val="28"/>
          <w:szCs w:val="28"/>
        </w:rPr>
        <w:t>20</w:t>
      </w:r>
      <w:r w:rsidRPr="0074618B">
        <w:rPr>
          <w:sz w:val="28"/>
          <w:szCs w:val="28"/>
        </w:rPr>
        <w:t xml:space="preserve"> года </w:t>
      </w:r>
      <w:proofErr w:type="gramStart"/>
      <w:r w:rsidRPr="0074618B">
        <w:rPr>
          <w:sz w:val="28"/>
          <w:szCs w:val="28"/>
        </w:rPr>
        <w:t xml:space="preserve">отражена </w:t>
      </w:r>
      <w:r w:rsidR="00C20BD7" w:rsidRPr="0074618B">
        <w:rPr>
          <w:sz w:val="28"/>
          <w:szCs w:val="28"/>
        </w:rPr>
        <w:t>стоимость земельных участков и составляет</w:t>
      </w:r>
      <w:proofErr w:type="gramEnd"/>
      <w:r w:rsidR="00C20BD7" w:rsidRPr="0074618B">
        <w:rPr>
          <w:sz w:val="28"/>
          <w:szCs w:val="28"/>
        </w:rPr>
        <w:t xml:space="preserve"> </w:t>
      </w:r>
      <w:r w:rsidR="00A31567" w:rsidRPr="0074618B">
        <w:rPr>
          <w:sz w:val="28"/>
          <w:szCs w:val="28"/>
        </w:rPr>
        <w:t>365 140 785,71</w:t>
      </w:r>
      <w:r w:rsidR="00332322" w:rsidRPr="0074618B">
        <w:rPr>
          <w:sz w:val="28"/>
          <w:szCs w:val="28"/>
        </w:rPr>
        <w:t>рубл</w:t>
      </w:r>
      <w:r w:rsidR="0063439A" w:rsidRPr="0074618B">
        <w:rPr>
          <w:sz w:val="28"/>
          <w:szCs w:val="28"/>
        </w:rPr>
        <w:t>я</w:t>
      </w:r>
      <w:r w:rsidR="00332322" w:rsidRPr="0074618B">
        <w:rPr>
          <w:sz w:val="28"/>
          <w:szCs w:val="28"/>
        </w:rPr>
        <w:t>.</w:t>
      </w:r>
    </w:p>
    <w:p w:rsidR="00DE7905" w:rsidRPr="0074618B" w:rsidRDefault="00DE7905" w:rsidP="0074618B">
      <w:pPr>
        <w:spacing w:line="276" w:lineRule="auto"/>
        <w:ind w:firstLine="709"/>
        <w:jc w:val="center"/>
        <w:rPr>
          <w:rFonts w:eastAsia="Calibri"/>
          <w:b/>
          <w:sz w:val="28"/>
          <w:szCs w:val="28"/>
          <w:lang w:eastAsia="en-US"/>
        </w:rPr>
      </w:pPr>
      <w:r w:rsidRPr="0074618B">
        <w:rPr>
          <w:rFonts w:eastAsia="Calibri"/>
          <w:b/>
          <w:sz w:val="28"/>
          <w:szCs w:val="28"/>
          <w:lang w:eastAsia="en-US"/>
        </w:rPr>
        <w:t>Дебиторская и кредиторская задолженность</w:t>
      </w:r>
    </w:p>
    <w:p w:rsidR="009B664D" w:rsidRPr="0074618B" w:rsidRDefault="00DE7905" w:rsidP="0074618B">
      <w:pPr>
        <w:spacing w:line="276" w:lineRule="auto"/>
        <w:ind w:firstLine="709"/>
        <w:jc w:val="both"/>
        <w:rPr>
          <w:rFonts w:eastAsia="Calibri"/>
          <w:sz w:val="28"/>
          <w:szCs w:val="28"/>
          <w:lang w:eastAsia="en-US"/>
        </w:rPr>
      </w:pPr>
      <w:r w:rsidRPr="0074618B">
        <w:rPr>
          <w:rFonts w:eastAsia="Calibri"/>
          <w:sz w:val="28"/>
          <w:szCs w:val="28"/>
          <w:lang w:eastAsia="en-US"/>
        </w:rPr>
        <w:t>По состоянию на 01.01.20</w:t>
      </w:r>
      <w:r w:rsidR="00962E3B" w:rsidRPr="0074618B">
        <w:rPr>
          <w:rFonts w:eastAsia="Calibri"/>
          <w:sz w:val="28"/>
          <w:szCs w:val="28"/>
          <w:lang w:eastAsia="en-US"/>
        </w:rPr>
        <w:t>20</w:t>
      </w:r>
      <w:r w:rsidRPr="0074618B">
        <w:rPr>
          <w:rFonts w:eastAsia="Calibri"/>
          <w:sz w:val="28"/>
          <w:szCs w:val="28"/>
          <w:lang w:eastAsia="en-US"/>
        </w:rPr>
        <w:t xml:space="preserve"> года дебиторская</w:t>
      </w:r>
      <w:r w:rsidR="00375224" w:rsidRPr="0074618B">
        <w:rPr>
          <w:sz w:val="28"/>
          <w:szCs w:val="28"/>
        </w:rPr>
        <w:t xml:space="preserve"> </w:t>
      </w:r>
      <w:r w:rsidR="00375224" w:rsidRPr="0074618B">
        <w:rPr>
          <w:rFonts w:eastAsia="Calibri"/>
          <w:sz w:val="28"/>
          <w:szCs w:val="28"/>
          <w:lang w:eastAsia="en-US"/>
        </w:rPr>
        <w:t>задолженность (учитыв</w:t>
      </w:r>
      <w:r w:rsidR="00D65BA4" w:rsidRPr="0074618B">
        <w:rPr>
          <w:rFonts w:eastAsia="Calibri"/>
          <w:sz w:val="28"/>
          <w:szCs w:val="28"/>
          <w:lang w:eastAsia="en-US"/>
        </w:rPr>
        <w:t xml:space="preserve">ая изменения валюты баланса на «минус» </w:t>
      </w:r>
      <w:r w:rsidR="00375224" w:rsidRPr="0074618B">
        <w:rPr>
          <w:rFonts w:eastAsia="Calibri"/>
          <w:sz w:val="28"/>
          <w:szCs w:val="28"/>
          <w:lang w:eastAsia="en-US"/>
        </w:rPr>
        <w:t>46 649 111,97 рубл</w:t>
      </w:r>
      <w:r w:rsidR="00113296" w:rsidRPr="0074618B">
        <w:rPr>
          <w:rFonts w:eastAsia="Calibri"/>
          <w:sz w:val="28"/>
          <w:szCs w:val="28"/>
          <w:lang w:eastAsia="en-US"/>
        </w:rPr>
        <w:t>я</w:t>
      </w:r>
      <w:r w:rsidR="00375224" w:rsidRPr="0074618B">
        <w:rPr>
          <w:rFonts w:eastAsia="Calibri"/>
          <w:sz w:val="28"/>
          <w:szCs w:val="28"/>
          <w:lang w:eastAsia="en-US"/>
        </w:rPr>
        <w:t>)</w:t>
      </w:r>
      <w:r w:rsidRPr="0074618B">
        <w:rPr>
          <w:rFonts w:eastAsia="Calibri"/>
          <w:sz w:val="28"/>
          <w:szCs w:val="28"/>
          <w:lang w:eastAsia="en-US"/>
        </w:rPr>
        <w:t xml:space="preserve"> </w:t>
      </w:r>
      <w:r w:rsidR="00A52436" w:rsidRPr="0074618B">
        <w:rPr>
          <w:rFonts w:eastAsia="Calibri"/>
          <w:sz w:val="28"/>
          <w:szCs w:val="28"/>
          <w:lang w:eastAsia="en-US"/>
        </w:rPr>
        <w:t>у</w:t>
      </w:r>
      <w:r w:rsidR="004B5B3A" w:rsidRPr="0074618B">
        <w:rPr>
          <w:rFonts w:eastAsia="Calibri"/>
          <w:sz w:val="28"/>
          <w:szCs w:val="28"/>
          <w:lang w:eastAsia="en-US"/>
        </w:rPr>
        <w:t>величилась</w:t>
      </w:r>
      <w:r w:rsidR="009B664D" w:rsidRPr="0074618B">
        <w:rPr>
          <w:rFonts w:eastAsia="Calibri"/>
          <w:sz w:val="28"/>
          <w:szCs w:val="28"/>
          <w:lang w:eastAsia="en-US"/>
        </w:rPr>
        <w:t xml:space="preserve"> на </w:t>
      </w:r>
      <w:r w:rsidR="0063439A" w:rsidRPr="0074618B">
        <w:rPr>
          <w:rFonts w:eastAsia="Calibri"/>
          <w:sz w:val="28"/>
          <w:szCs w:val="28"/>
          <w:lang w:eastAsia="en-US"/>
        </w:rPr>
        <w:br/>
      </w:r>
      <w:r w:rsidR="00962E3B" w:rsidRPr="0074618B">
        <w:rPr>
          <w:rFonts w:eastAsia="Calibri"/>
          <w:sz w:val="28"/>
          <w:szCs w:val="28"/>
          <w:lang w:eastAsia="en-US"/>
        </w:rPr>
        <w:t xml:space="preserve">27 873 136 433,03 </w:t>
      </w:r>
      <w:r w:rsidR="009B664D" w:rsidRPr="0074618B">
        <w:rPr>
          <w:rFonts w:eastAsia="Calibri"/>
          <w:sz w:val="28"/>
          <w:szCs w:val="28"/>
          <w:lang w:eastAsia="en-US"/>
        </w:rPr>
        <w:t>рубл</w:t>
      </w:r>
      <w:r w:rsidR="0063439A" w:rsidRPr="0074618B">
        <w:rPr>
          <w:rFonts w:eastAsia="Calibri"/>
          <w:sz w:val="28"/>
          <w:szCs w:val="28"/>
          <w:lang w:eastAsia="en-US"/>
        </w:rPr>
        <w:t>я</w:t>
      </w:r>
      <w:r w:rsidR="00872496" w:rsidRPr="0074618B">
        <w:rPr>
          <w:rFonts w:eastAsia="Calibri"/>
          <w:sz w:val="28"/>
          <w:szCs w:val="28"/>
          <w:lang w:eastAsia="en-US"/>
        </w:rPr>
        <w:t xml:space="preserve"> (в том числе просроченная на 94 472 352,65 рубл</w:t>
      </w:r>
      <w:r w:rsidR="0063439A" w:rsidRPr="0074618B">
        <w:rPr>
          <w:rFonts w:eastAsia="Calibri"/>
          <w:sz w:val="28"/>
          <w:szCs w:val="28"/>
          <w:lang w:eastAsia="en-US"/>
        </w:rPr>
        <w:t>я</w:t>
      </w:r>
      <w:r w:rsidR="00872496" w:rsidRPr="0074618B">
        <w:rPr>
          <w:rFonts w:eastAsia="Calibri"/>
          <w:sz w:val="28"/>
          <w:szCs w:val="28"/>
          <w:lang w:eastAsia="en-US"/>
        </w:rPr>
        <w:t xml:space="preserve">) </w:t>
      </w:r>
      <w:r w:rsidR="009B664D" w:rsidRPr="0074618B">
        <w:rPr>
          <w:rFonts w:eastAsia="Calibri"/>
          <w:sz w:val="28"/>
          <w:szCs w:val="28"/>
          <w:lang w:eastAsia="en-US"/>
        </w:rPr>
        <w:t xml:space="preserve">и составила </w:t>
      </w:r>
      <w:r w:rsidR="00962E3B" w:rsidRPr="0074618B">
        <w:rPr>
          <w:rFonts w:eastAsia="Calibri"/>
          <w:sz w:val="28"/>
          <w:szCs w:val="28"/>
          <w:lang w:eastAsia="en-US"/>
        </w:rPr>
        <w:t xml:space="preserve">33 787 324 260,71 </w:t>
      </w:r>
      <w:r w:rsidR="009B664D" w:rsidRPr="0074618B">
        <w:rPr>
          <w:rFonts w:eastAsia="Calibri"/>
          <w:sz w:val="28"/>
          <w:szCs w:val="28"/>
          <w:lang w:eastAsia="en-US"/>
        </w:rPr>
        <w:t>рубл</w:t>
      </w:r>
      <w:r w:rsidR="0063439A" w:rsidRPr="0074618B">
        <w:rPr>
          <w:rFonts w:eastAsia="Calibri"/>
          <w:sz w:val="28"/>
          <w:szCs w:val="28"/>
          <w:lang w:eastAsia="en-US"/>
        </w:rPr>
        <w:t>я</w:t>
      </w:r>
      <w:r w:rsidR="009B664D" w:rsidRPr="0074618B">
        <w:rPr>
          <w:rFonts w:eastAsia="Calibri"/>
          <w:sz w:val="28"/>
          <w:szCs w:val="28"/>
          <w:lang w:eastAsia="en-US"/>
        </w:rPr>
        <w:t xml:space="preserve">, в том числе просроченная </w:t>
      </w:r>
      <w:r w:rsidR="00962E3B" w:rsidRPr="0074618B">
        <w:rPr>
          <w:rFonts w:eastAsia="Calibri"/>
          <w:sz w:val="28"/>
          <w:szCs w:val="28"/>
          <w:lang w:eastAsia="en-US"/>
        </w:rPr>
        <w:t xml:space="preserve">1 701 850 568,33 </w:t>
      </w:r>
      <w:r w:rsidR="009B664D" w:rsidRPr="0074618B">
        <w:rPr>
          <w:rFonts w:eastAsia="Calibri"/>
          <w:sz w:val="28"/>
          <w:szCs w:val="28"/>
          <w:lang w:eastAsia="en-US"/>
        </w:rPr>
        <w:t>рубл</w:t>
      </w:r>
      <w:r w:rsidR="0063439A" w:rsidRPr="0074618B">
        <w:rPr>
          <w:rFonts w:eastAsia="Calibri"/>
          <w:sz w:val="28"/>
          <w:szCs w:val="28"/>
          <w:lang w:eastAsia="en-US"/>
        </w:rPr>
        <w:t>я</w:t>
      </w:r>
      <w:r w:rsidR="009B664D" w:rsidRPr="0074618B">
        <w:rPr>
          <w:rFonts w:eastAsia="Calibri"/>
          <w:sz w:val="28"/>
          <w:szCs w:val="28"/>
          <w:lang w:eastAsia="en-US"/>
        </w:rPr>
        <w:t>.</w:t>
      </w:r>
      <w:r w:rsidRPr="0074618B">
        <w:rPr>
          <w:rFonts w:eastAsia="Calibri"/>
          <w:sz w:val="28"/>
          <w:szCs w:val="28"/>
          <w:lang w:eastAsia="en-US"/>
        </w:rPr>
        <w:t xml:space="preserve"> </w:t>
      </w:r>
    </w:p>
    <w:p w:rsidR="003C2698" w:rsidRPr="0074618B" w:rsidRDefault="00670951" w:rsidP="0074618B">
      <w:pPr>
        <w:spacing w:line="276" w:lineRule="auto"/>
        <w:ind w:firstLine="709"/>
        <w:jc w:val="both"/>
        <w:rPr>
          <w:rFonts w:eastAsia="Calibri"/>
          <w:sz w:val="28"/>
          <w:szCs w:val="28"/>
          <w:lang w:eastAsia="en-US"/>
        </w:rPr>
      </w:pPr>
      <w:r w:rsidRPr="0074618B">
        <w:rPr>
          <w:rFonts w:eastAsia="Calibri"/>
          <w:sz w:val="28"/>
          <w:szCs w:val="28"/>
          <w:lang w:eastAsia="en-US"/>
        </w:rPr>
        <w:t xml:space="preserve">Увеличение </w:t>
      </w:r>
      <w:r w:rsidR="00105C0D" w:rsidRPr="0074618B">
        <w:rPr>
          <w:rFonts w:eastAsia="Calibri"/>
          <w:sz w:val="28"/>
          <w:szCs w:val="28"/>
          <w:lang w:eastAsia="en-US"/>
        </w:rPr>
        <w:t xml:space="preserve">задолженности </w:t>
      </w:r>
      <w:r w:rsidRPr="0074618B">
        <w:rPr>
          <w:rFonts w:eastAsia="Calibri"/>
          <w:sz w:val="28"/>
          <w:szCs w:val="28"/>
          <w:lang w:eastAsia="en-US"/>
        </w:rPr>
        <w:t>р</w:t>
      </w:r>
      <w:r w:rsidR="00826B2F" w:rsidRPr="0074618B">
        <w:rPr>
          <w:rFonts w:eastAsia="Calibri"/>
          <w:sz w:val="28"/>
          <w:szCs w:val="28"/>
          <w:lang w:eastAsia="en-US"/>
        </w:rPr>
        <w:t>асчет</w:t>
      </w:r>
      <w:r w:rsidR="007E7AC1" w:rsidRPr="0074618B">
        <w:rPr>
          <w:rFonts w:eastAsia="Calibri"/>
          <w:sz w:val="28"/>
          <w:szCs w:val="28"/>
          <w:lang w:eastAsia="en-US"/>
        </w:rPr>
        <w:t>ов</w:t>
      </w:r>
      <w:r w:rsidR="00826B2F" w:rsidRPr="0074618B">
        <w:rPr>
          <w:rFonts w:eastAsia="Calibri"/>
          <w:sz w:val="28"/>
          <w:szCs w:val="28"/>
          <w:lang w:eastAsia="en-US"/>
        </w:rPr>
        <w:t xml:space="preserve"> по доходам (счет 1</w:t>
      </w:r>
      <w:r w:rsidR="004F2AF6" w:rsidRPr="0074618B">
        <w:rPr>
          <w:rFonts w:eastAsia="Calibri"/>
          <w:sz w:val="28"/>
          <w:szCs w:val="28"/>
          <w:lang w:eastAsia="en-US"/>
        </w:rPr>
        <w:t>20500)</w:t>
      </w:r>
      <w:r w:rsidR="003C2698" w:rsidRPr="0074618B">
        <w:rPr>
          <w:rFonts w:eastAsia="Calibri"/>
          <w:sz w:val="28"/>
          <w:szCs w:val="28"/>
          <w:lang w:eastAsia="en-US"/>
        </w:rPr>
        <w:t xml:space="preserve"> по сравнению с аналогичным периодом прошлого года </w:t>
      </w:r>
      <w:r w:rsidR="00E376CC" w:rsidRPr="0074618B">
        <w:rPr>
          <w:rFonts w:eastAsia="Calibri"/>
          <w:sz w:val="28"/>
          <w:szCs w:val="28"/>
          <w:lang w:eastAsia="en-US"/>
        </w:rPr>
        <w:t>составило</w:t>
      </w:r>
      <w:r w:rsidR="004F2AF6" w:rsidRPr="0074618B">
        <w:rPr>
          <w:rFonts w:eastAsia="Calibri"/>
          <w:sz w:val="28"/>
          <w:szCs w:val="28"/>
          <w:lang w:eastAsia="en-US"/>
        </w:rPr>
        <w:t xml:space="preserve"> </w:t>
      </w:r>
      <w:r w:rsidR="0074618B">
        <w:rPr>
          <w:rFonts w:eastAsia="Calibri"/>
          <w:sz w:val="28"/>
          <w:szCs w:val="28"/>
          <w:lang w:eastAsia="en-US"/>
        </w:rPr>
        <w:br/>
      </w:r>
      <w:r w:rsidR="00962E3B" w:rsidRPr="0074618B">
        <w:rPr>
          <w:rFonts w:eastAsia="Calibri"/>
          <w:sz w:val="28"/>
          <w:szCs w:val="28"/>
          <w:lang w:eastAsia="en-US"/>
        </w:rPr>
        <w:t>27 236 181 709,91</w:t>
      </w:r>
      <w:r w:rsidR="00375224" w:rsidRPr="0074618B">
        <w:rPr>
          <w:rFonts w:eastAsia="Calibri"/>
          <w:sz w:val="28"/>
          <w:szCs w:val="28"/>
          <w:lang w:eastAsia="en-US"/>
        </w:rPr>
        <w:t xml:space="preserve"> </w:t>
      </w:r>
      <w:r w:rsidR="00826B2F" w:rsidRPr="0074618B">
        <w:rPr>
          <w:rFonts w:eastAsia="Calibri"/>
          <w:sz w:val="28"/>
          <w:szCs w:val="28"/>
          <w:lang w:eastAsia="en-US"/>
        </w:rPr>
        <w:t>рубл</w:t>
      </w:r>
      <w:r w:rsidR="00A933E5" w:rsidRPr="0074618B">
        <w:rPr>
          <w:rFonts w:eastAsia="Calibri"/>
          <w:sz w:val="28"/>
          <w:szCs w:val="28"/>
          <w:lang w:eastAsia="en-US"/>
        </w:rPr>
        <w:t>я</w:t>
      </w:r>
      <w:r w:rsidR="00826B2F" w:rsidRPr="0074618B">
        <w:rPr>
          <w:rFonts w:eastAsia="Calibri"/>
          <w:sz w:val="28"/>
          <w:szCs w:val="28"/>
          <w:lang w:eastAsia="en-US"/>
        </w:rPr>
        <w:t>.</w:t>
      </w:r>
    </w:p>
    <w:p w:rsidR="00872496" w:rsidRPr="0074618B" w:rsidRDefault="002D2EAA" w:rsidP="0074618B">
      <w:pPr>
        <w:spacing w:line="276" w:lineRule="auto"/>
        <w:ind w:firstLine="709"/>
        <w:jc w:val="both"/>
        <w:rPr>
          <w:rFonts w:eastAsia="Calibri"/>
          <w:sz w:val="28"/>
          <w:szCs w:val="28"/>
          <w:lang w:eastAsia="en-US"/>
        </w:rPr>
      </w:pPr>
      <w:proofErr w:type="gramStart"/>
      <w:r w:rsidRPr="0074618B">
        <w:rPr>
          <w:rFonts w:eastAsia="Calibri"/>
          <w:sz w:val="28"/>
          <w:szCs w:val="28"/>
          <w:lang w:eastAsia="en-US"/>
        </w:rPr>
        <w:t xml:space="preserve">Основное увеличение дебиторской </w:t>
      </w:r>
      <w:r w:rsidR="00670951" w:rsidRPr="0074618B">
        <w:rPr>
          <w:rFonts w:eastAsia="Calibri"/>
          <w:sz w:val="28"/>
          <w:szCs w:val="28"/>
          <w:lang w:eastAsia="en-US"/>
        </w:rPr>
        <w:t xml:space="preserve">задолженности </w:t>
      </w:r>
      <w:r w:rsidR="00BD02CB" w:rsidRPr="0074618B">
        <w:rPr>
          <w:rFonts w:eastAsia="Calibri"/>
          <w:sz w:val="28"/>
          <w:szCs w:val="28"/>
          <w:lang w:eastAsia="en-US"/>
        </w:rPr>
        <w:t xml:space="preserve">отмечается </w:t>
      </w:r>
      <w:r w:rsidR="00826B2F" w:rsidRPr="0074618B">
        <w:rPr>
          <w:rFonts w:eastAsia="Calibri"/>
          <w:sz w:val="28"/>
          <w:szCs w:val="28"/>
          <w:lang w:eastAsia="en-US"/>
        </w:rPr>
        <w:t>по счет</w:t>
      </w:r>
      <w:r w:rsidR="000C60A2" w:rsidRPr="0074618B">
        <w:rPr>
          <w:rFonts w:eastAsia="Calibri"/>
          <w:sz w:val="28"/>
          <w:szCs w:val="28"/>
          <w:lang w:eastAsia="en-US"/>
        </w:rPr>
        <w:t>ам</w:t>
      </w:r>
      <w:r w:rsidR="00826B2F" w:rsidRPr="0074618B">
        <w:rPr>
          <w:rFonts w:eastAsia="Calibri"/>
          <w:sz w:val="28"/>
          <w:szCs w:val="28"/>
          <w:lang w:eastAsia="en-US"/>
        </w:rPr>
        <w:t xml:space="preserve"> 1205</w:t>
      </w:r>
      <w:r w:rsidRPr="0074618B">
        <w:rPr>
          <w:rFonts w:eastAsia="Calibri"/>
          <w:sz w:val="28"/>
          <w:szCs w:val="28"/>
          <w:lang w:eastAsia="en-US"/>
        </w:rPr>
        <w:t>51</w:t>
      </w:r>
      <w:r w:rsidR="00826B2F" w:rsidRPr="0074618B">
        <w:rPr>
          <w:rFonts w:eastAsia="Calibri"/>
          <w:sz w:val="28"/>
          <w:szCs w:val="28"/>
          <w:lang w:eastAsia="en-US"/>
        </w:rPr>
        <w:t xml:space="preserve"> «</w:t>
      </w:r>
      <w:r w:rsidRPr="0074618B">
        <w:rPr>
          <w:rFonts w:eastAsia="Calibri"/>
          <w:sz w:val="28"/>
          <w:szCs w:val="28"/>
          <w:lang w:eastAsia="en-US"/>
        </w:rPr>
        <w:t>Расчеты по поступлениям текущего характера от других бюджетов бюджетной системы Российской Федерации»</w:t>
      </w:r>
      <w:r w:rsidR="00970BEF" w:rsidRPr="0074618B">
        <w:rPr>
          <w:rFonts w:eastAsia="Calibri"/>
          <w:sz w:val="28"/>
          <w:szCs w:val="28"/>
          <w:lang w:eastAsia="en-US"/>
        </w:rPr>
        <w:t xml:space="preserve"> </w:t>
      </w:r>
      <w:r w:rsidR="00116C12" w:rsidRPr="0074618B">
        <w:rPr>
          <w:rFonts w:eastAsia="Calibri"/>
          <w:sz w:val="28"/>
          <w:szCs w:val="28"/>
          <w:lang w:eastAsia="en-US"/>
        </w:rPr>
        <w:t xml:space="preserve">в сумме </w:t>
      </w:r>
      <w:r w:rsidR="00BD02CB" w:rsidRPr="0074618B">
        <w:rPr>
          <w:rFonts w:eastAsia="Calibri"/>
          <w:sz w:val="28"/>
          <w:szCs w:val="28"/>
          <w:lang w:eastAsia="en-US"/>
        </w:rPr>
        <w:t xml:space="preserve">26 261 168 324,67 </w:t>
      </w:r>
      <w:r w:rsidR="00116C12" w:rsidRPr="0074618B">
        <w:rPr>
          <w:rFonts w:eastAsia="Calibri"/>
          <w:sz w:val="28"/>
          <w:szCs w:val="28"/>
          <w:lang w:eastAsia="en-US"/>
        </w:rPr>
        <w:t>рубл</w:t>
      </w:r>
      <w:r w:rsidR="00A933E5" w:rsidRPr="0074618B">
        <w:rPr>
          <w:rFonts w:eastAsia="Calibri"/>
          <w:sz w:val="28"/>
          <w:szCs w:val="28"/>
          <w:lang w:eastAsia="en-US"/>
        </w:rPr>
        <w:t>я</w:t>
      </w:r>
      <w:r w:rsidR="000C60A2" w:rsidRPr="0074618B">
        <w:rPr>
          <w:sz w:val="28"/>
          <w:szCs w:val="28"/>
        </w:rPr>
        <w:t xml:space="preserve"> и 120561 «Расчеты по поступлениям капитального характера от других бюджетов бюджетной системы Российской Федерации» в сумме 2 498 894 004,45 рубл</w:t>
      </w:r>
      <w:r w:rsidR="00A933E5" w:rsidRPr="0074618B">
        <w:rPr>
          <w:sz w:val="28"/>
          <w:szCs w:val="28"/>
        </w:rPr>
        <w:t>я</w:t>
      </w:r>
      <w:r w:rsidR="00A04573" w:rsidRPr="0074618B">
        <w:rPr>
          <w:rFonts w:eastAsia="Calibri"/>
          <w:sz w:val="28"/>
          <w:szCs w:val="28"/>
          <w:lang w:eastAsia="en-US"/>
        </w:rPr>
        <w:t xml:space="preserve"> в связи с отражением в учете</w:t>
      </w:r>
      <w:r w:rsidR="00A04573" w:rsidRPr="0074618B">
        <w:rPr>
          <w:sz w:val="28"/>
          <w:szCs w:val="28"/>
        </w:rPr>
        <w:t xml:space="preserve"> </w:t>
      </w:r>
      <w:r w:rsidR="00E615AB" w:rsidRPr="0074618B">
        <w:rPr>
          <w:rFonts w:eastAsia="Calibri"/>
          <w:sz w:val="28"/>
          <w:szCs w:val="28"/>
          <w:lang w:eastAsia="en-US"/>
        </w:rPr>
        <w:t>сумм</w:t>
      </w:r>
      <w:r w:rsidR="00A04573" w:rsidRPr="0074618B">
        <w:rPr>
          <w:rFonts w:eastAsia="Calibri"/>
          <w:sz w:val="28"/>
          <w:szCs w:val="28"/>
          <w:lang w:eastAsia="en-US"/>
        </w:rPr>
        <w:t xml:space="preserve"> межбюджетных трансфертов планового периода</w:t>
      </w:r>
      <w:r w:rsidR="00E615AB" w:rsidRPr="0074618B">
        <w:rPr>
          <w:rFonts w:eastAsia="Calibri"/>
          <w:sz w:val="28"/>
          <w:szCs w:val="28"/>
          <w:lang w:eastAsia="en-US"/>
        </w:rPr>
        <w:t>.</w:t>
      </w:r>
      <w:proofErr w:type="gramEnd"/>
    </w:p>
    <w:p w:rsidR="003C2698" w:rsidRPr="0074618B" w:rsidRDefault="00872496" w:rsidP="0074618B">
      <w:pPr>
        <w:spacing w:line="276" w:lineRule="auto"/>
        <w:ind w:firstLine="709"/>
        <w:jc w:val="both"/>
        <w:rPr>
          <w:sz w:val="28"/>
          <w:szCs w:val="28"/>
          <w:shd w:val="clear" w:color="auto" w:fill="FFFFFF"/>
        </w:rPr>
      </w:pPr>
      <w:proofErr w:type="gramStart"/>
      <w:r w:rsidRPr="0074618B">
        <w:rPr>
          <w:rFonts w:eastAsia="Calibri"/>
          <w:sz w:val="28"/>
          <w:szCs w:val="28"/>
          <w:lang w:eastAsia="en-US"/>
        </w:rPr>
        <w:t>Основное увеличение просроченной дебиторской задолженности отмечается по счету 120523 «Расчеты по доходам от платежей при пользовании природными ресурсами» Министерства природных ресурсов Забайкальского края: задолженность по арендной плате по договорам аренды лесных участков, в том числе: задолженность безнадежная к взысканию в сумме 52 115 504,31 рубл</w:t>
      </w:r>
      <w:r w:rsidR="00A933E5" w:rsidRPr="0074618B">
        <w:rPr>
          <w:rFonts w:eastAsia="Calibri"/>
          <w:sz w:val="28"/>
          <w:szCs w:val="28"/>
          <w:lang w:eastAsia="en-US"/>
        </w:rPr>
        <w:t>я</w:t>
      </w:r>
      <w:r w:rsidRPr="0074618B">
        <w:rPr>
          <w:rFonts w:eastAsia="Calibri"/>
          <w:sz w:val="28"/>
          <w:szCs w:val="28"/>
          <w:lang w:eastAsia="en-US"/>
        </w:rPr>
        <w:t xml:space="preserve"> (по причинам признания должников не состоятельными (банкротами), исключения должников уполномоченным органом из Единого государственного реестра</w:t>
      </w:r>
      <w:proofErr w:type="gramEnd"/>
      <w:r w:rsidRPr="0074618B">
        <w:rPr>
          <w:rFonts w:eastAsia="Calibri"/>
          <w:sz w:val="28"/>
          <w:szCs w:val="28"/>
          <w:lang w:eastAsia="en-US"/>
        </w:rPr>
        <w:t xml:space="preserve"> юридических лиц, смерть физических лиц); задолженность</w:t>
      </w:r>
      <w:r w:rsidR="0082129C" w:rsidRPr="0074618B">
        <w:rPr>
          <w:rFonts w:eastAsia="Calibri"/>
          <w:sz w:val="28"/>
          <w:szCs w:val="28"/>
          <w:lang w:eastAsia="en-US"/>
        </w:rPr>
        <w:t>,</w:t>
      </w:r>
      <w:r w:rsidRPr="0074618B">
        <w:rPr>
          <w:rFonts w:eastAsia="Calibri"/>
          <w:sz w:val="28"/>
          <w:szCs w:val="28"/>
          <w:lang w:eastAsia="en-US"/>
        </w:rPr>
        <w:t xml:space="preserve"> включенная в реестр требований кредиторов должников в делах об их несостоятельности (банкротстве), идет процедура ликвидации (банкротства) в сумме 50 947</w:t>
      </w:r>
      <w:r w:rsidR="0082129C" w:rsidRPr="0074618B">
        <w:rPr>
          <w:rFonts w:eastAsia="Calibri"/>
          <w:sz w:val="28"/>
          <w:szCs w:val="28"/>
          <w:lang w:eastAsia="en-US"/>
        </w:rPr>
        <w:t> </w:t>
      </w:r>
      <w:r w:rsidRPr="0074618B">
        <w:rPr>
          <w:rFonts w:eastAsia="Calibri"/>
          <w:sz w:val="28"/>
          <w:szCs w:val="28"/>
          <w:lang w:eastAsia="en-US"/>
        </w:rPr>
        <w:t>300</w:t>
      </w:r>
      <w:r w:rsidR="0082129C" w:rsidRPr="0074618B">
        <w:rPr>
          <w:rFonts w:eastAsia="Calibri"/>
          <w:sz w:val="28"/>
          <w:szCs w:val="28"/>
          <w:lang w:eastAsia="en-US"/>
        </w:rPr>
        <w:t>,28</w:t>
      </w:r>
      <w:r w:rsidRPr="0074618B">
        <w:rPr>
          <w:rFonts w:eastAsia="Calibri"/>
          <w:sz w:val="28"/>
          <w:szCs w:val="28"/>
          <w:lang w:eastAsia="en-US"/>
        </w:rPr>
        <w:t xml:space="preserve"> руб</w:t>
      </w:r>
      <w:r w:rsidR="0082129C" w:rsidRPr="0074618B">
        <w:rPr>
          <w:rFonts w:eastAsia="Calibri"/>
          <w:sz w:val="28"/>
          <w:szCs w:val="28"/>
          <w:lang w:eastAsia="en-US"/>
        </w:rPr>
        <w:t>л</w:t>
      </w:r>
      <w:r w:rsidR="00A933E5" w:rsidRPr="0074618B">
        <w:rPr>
          <w:rFonts w:eastAsia="Calibri"/>
          <w:sz w:val="28"/>
          <w:szCs w:val="28"/>
          <w:lang w:eastAsia="en-US"/>
        </w:rPr>
        <w:t>я</w:t>
      </w:r>
      <w:r w:rsidRPr="0074618B">
        <w:rPr>
          <w:rFonts w:eastAsia="Calibri"/>
          <w:sz w:val="28"/>
          <w:szCs w:val="28"/>
          <w:lang w:eastAsia="en-US"/>
        </w:rPr>
        <w:t xml:space="preserve">; </w:t>
      </w:r>
      <w:proofErr w:type="gramStart"/>
      <w:r w:rsidRPr="0074618B">
        <w:rPr>
          <w:rFonts w:eastAsia="Calibri"/>
          <w:sz w:val="28"/>
          <w:szCs w:val="28"/>
          <w:lang w:eastAsia="en-US"/>
        </w:rPr>
        <w:t>задолженность</w:t>
      </w:r>
      <w:proofErr w:type="gramEnd"/>
      <w:r w:rsidRPr="0074618B">
        <w:rPr>
          <w:rFonts w:eastAsia="Calibri"/>
          <w:sz w:val="28"/>
          <w:szCs w:val="28"/>
          <w:lang w:eastAsia="en-US"/>
        </w:rPr>
        <w:t xml:space="preserve"> взысканная в судебном порядке и в отношении которой ведется исполнительное производство по расторгнутым договорам аренды в сумме 12 624</w:t>
      </w:r>
      <w:r w:rsidR="0082129C" w:rsidRPr="0074618B">
        <w:rPr>
          <w:rFonts w:eastAsia="Calibri"/>
          <w:sz w:val="28"/>
          <w:szCs w:val="28"/>
          <w:lang w:eastAsia="en-US"/>
        </w:rPr>
        <w:t> </w:t>
      </w:r>
      <w:r w:rsidRPr="0074618B">
        <w:rPr>
          <w:rFonts w:eastAsia="Calibri"/>
          <w:sz w:val="28"/>
          <w:szCs w:val="28"/>
          <w:lang w:eastAsia="en-US"/>
        </w:rPr>
        <w:t>557</w:t>
      </w:r>
      <w:r w:rsidR="00A933E5" w:rsidRPr="0074618B">
        <w:rPr>
          <w:rFonts w:eastAsia="Calibri"/>
          <w:sz w:val="28"/>
          <w:szCs w:val="28"/>
          <w:lang w:eastAsia="en-US"/>
        </w:rPr>
        <w:t>,87 рубля</w:t>
      </w:r>
      <w:r w:rsidRPr="0074618B">
        <w:rPr>
          <w:rFonts w:eastAsia="Calibri"/>
          <w:sz w:val="28"/>
          <w:szCs w:val="28"/>
          <w:lang w:eastAsia="en-US"/>
        </w:rPr>
        <w:t>; задолженность по действующим договорам аренды, в отношении которой осуществляется претензионная (досудебная) и судебная деятельность в сумме 124 903</w:t>
      </w:r>
      <w:r w:rsidR="0082129C" w:rsidRPr="0074618B">
        <w:rPr>
          <w:rFonts w:eastAsia="Calibri"/>
          <w:sz w:val="28"/>
          <w:szCs w:val="28"/>
          <w:lang w:eastAsia="en-US"/>
        </w:rPr>
        <w:t> </w:t>
      </w:r>
      <w:r w:rsidRPr="0074618B">
        <w:rPr>
          <w:rFonts w:eastAsia="Calibri"/>
          <w:sz w:val="28"/>
          <w:szCs w:val="28"/>
          <w:lang w:eastAsia="en-US"/>
        </w:rPr>
        <w:t>686</w:t>
      </w:r>
      <w:r w:rsidR="0082129C" w:rsidRPr="0074618B">
        <w:rPr>
          <w:rFonts w:eastAsia="Calibri"/>
          <w:sz w:val="28"/>
          <w:szCs w:val="28"/>
          <w:lang w:eastAsia="en-US"/>
        </w:rPr>
        <w:t>,62</w:t>
      </w:r>
      <w:r w:rsidRPr="0074618B">
        <w:rPr>
          <w:rFonts w:eastAsia="Calibri"/>
          <w:sz w:val="28"/>
          <w:szCs w:val="28"/>
          <w:lang w:eastAsia="en-US"/>
        </w:rPr>
        <w:t xml:space="preserve"> руб</w:t>
      </w:r>
      <w:r w:rsidR="0082129C" w:rsidRPr="0074618B">
        <w:rPr>
          <w:rFonts w:eastAsia="Calibri"/>
          <w:sz w:val="28"/>
          <w:szCs w:val="28"/>
          <w:lang w:eastAsia="en-US"/>
        </w:rPr>
        <w:t>л</w:t>
      </w:r>
      <w:r w:rsidR="00A933E5" w:rsidRPr="0074618B">
        <w:rPr>
          <w:rFonts w:eastAsia="Calibri"/>
          <w:sz w:val="28"/>
          <w:szCs w:val="28"/>
          <w:lang w:eastAsia="en-US"/>
        </w:rPr>
        <w:t>я</w:t>
      </w:r>
      <w:r w:rsidR="0082129C" w:rsidRPr="0074618B">
        <w:rPr>
          <w:rFonts w:eastAsia="Calibri"/>
          <w:sz w:val="28"/>
          <w:szCs w:val="28"/>
          <w:lang w:eastAsia="en-US"/>
        </w:rPr>
        <w:t>.</w:t>
      </w:r>
    </w:p>
    <w:p w:rsidR="00105C0D" w:rsidRPr="0074618B" w:rsidRDefault="00105C0D" w:rsidP="0074618B">
      <w:pPr>
        <w:spacing w:line="276" w:lineRule="auto"/>
        <w:ind w:firstLine="709"/>
        <w:jc w:val="both"/>
        <w:rPr>
          <w:rFonts w:eastAsia="Calibri"/>
          <w:sz w:val="28"/>
          <w:szCs w:val="28"/>
          <w:lang w:eastAsia="en-US"/>
        </w:rPr>
      </w:pPr>
      <w:r w:rsidRPr="0074618B">
        <w:rPr>
          <w:sz w:val="28"/>
          <w:szCs w:val="28"/>
          <w:shd w:val="clear" w:color="auto" w:fill="FFFFFF"/>
        </w:rPr>
        <w:t xml:space="preserve">Увеличение задолженности </w:t>
      </w:r>
      <w:r w:rsidR="00C92C06" w:rsidRPr="0074618B">
        <w:rPr>
          <w:sz w:val="28"/>
          <w:szCs w:val="28"/>
        </w:rPr>
        <w:t xml:space="preserve">по выданным авансам (счет </w:t>
      </w:r>
      <w:r w:rsidRPr="0074618B">
        <w:rPr>
          <w:rStyle w:val="a6"/>
          <w:b w:val="0"/>
          <w:sz w:val="28"/>
          <w:szCs w:val="28"/>
        </w:rPr>
        <w:t>1206</w:t>
      </w:r>
      <w:r w:rsidR="00C92C06" w:rsidRPr="0074618B">
        <w:rPr>
          <w:rStyle w:val="a6"/>
          <w:b w:val="0"/>
          <w:sz w:val="28"/>
          <w:szCs w:val="28"/>
        </w:rPr>
        <w:t xml:space="preserve">00) </w:t>
      </w:r>
      <w:r w:rsidRPr="0074618B">
        <w:rPr>
          <w:rFonts w:eastAsia="Calibri"/>
          <w:sz w:val="28"/>
          <w:szCs w:val="28"/>
          <w:lang w:eastAsia="en-US"/>
        </w:rPr>
        <w:t>по сравнению с аналогичным периодом прошлого года составило</w:t>
      </w:r>
      <w:r w:rsidR="00B4135A" w:rsidRPr="0074618B">
        <w:rPr>
          <w:bCs/>
          <w:color w:val="000000"/>
          <w:sz w:val="28"/>
          <w:szCs w:val="28"/>
        </w:rPr>
        <w:t xml:space="preserve"> 634 621 874,12</w:t>
      </w:r>
      <w:r w:rsidR="00B4135A" w:rsidRPr="0074618B">
        <w:rPr>
          <w:rFonts w:eastAsia="Calibri"/>
          <w:bCs/>
          <w:color w:val="000000"/>
          <w:sz w:val="28"/>
          <w:szCs w:val="28"/>
        </w:rPr>
        <w:t xml:space="preserve"> </w:t>
      </w:r>
      <w:r w:rsidRPr="0074618B">
        <w:rPr>
          <w:rFonts w:eastAsia="Calibri"/>
          <w:sz w:val="28"/>
          <w:szCs w:val="28"/>
          <w:lang w:eastAsia="en-US"/>
        </w:rPr>
        <w:t>рубл</w:t>
      </w:r>
      <w:r w:rsidR="00A933E5" w:rsidRPr="0074618B">
        <w:rPr>
          <w:rFonts w:eastAsia="Calibri"/>
          <w:sz w:val="28"/>
          <w:szCs w:val="28"/>
          <w:lang w:eastAsia="en-US"/>
        </w:rPr>
        <w:t>я</w:t>
      </w:r>
      <w:r w:rsidR="0074618B">
        <w:rPr>
          <w:rFonts w:eastAsia="Calibri"/>
          <w:sz w:val="28"/>
          <w:szCs w:val="28"/>
          <w:lang w:eastAsia="en-US"/>
        </w:rPr>
        <w:t>.</w:t>
      </w:r>
    </w:p>
    <w:p w:rsidR="00422DAF" w:rsidRPr="0074618B" w:rsidRDefault="007E7AC1" w:rsidP="0074618B">
      <w:pPr>
        <w:spacing w:line="276" w:lineRule="auto"/>
        <w:ind w:firstLine="709"/>
        <w:jc w:val="both"/>
        <w:rPr>
          <w:rStyle w:val="a6"/>
          <w:b w:val="0"/>
          <w:sz w:val="28"/>
          <w:szCs w:val="28"/>
        </w:rPr>
      </w:pPr>
      <w:r w:rsidRPr="0074618B">
        <w:rPr>
          <w:rStyle w:val="a6"/>
          <w:b w:val="0"/>
          <w:sz w:val="28"/>
          <w:szCs w:val="28"/>
        </w:rPr>
        <w:lastRenderedPageBreak/>
        <w:t>Наибольший рост</w:t>
      </w:r>
      <w:r w:rsidR="002A4132" w:rsidRPr="0074618B">
        <w:rPr>
          <w:rStyle w:val="a6"/>
          <w:b w:val="0"/>
          <w:sz w:val="28"/>
          <w:szCs w:val="28"/>
        </w:rPr>
        <w:t xml:space="preserve"> задолженности</w:t>
      </w:r>
      <w:r w:rsidR="00C92C06" w:rsidRPr="0074618B">
        <w:rPr>
          <w:rStyle w:val="a6"/>
          <w:b w:val="0"/>
          <w:sz w:val="28"/>
          <w:szCs w:val="28"/>
        </w:rPr>
        <w:t xml:space="preserve"> </w:t>
      </w:r>
      <w:r w:rsidRPr="0074618B">
        <w:rPr>
          <w:rStyle w:val="a6"/>
          <w:b w:val="0"/>
          <w:sz w:val="28"/>
          <w:szCs w:val="28"/>
        </w:rPr>
        <w:t>в сумме</w:t>
      </w:r>
      <w:r w:rsidR="000860FB" w:rsidRPr="0074618B">
        <w:rPr>
          <w:rStyle w:val="a6"/>
          <w:b w:val="0"/>
          <w:sz w:val="28"/>
          <w:szCs w:val="28"/>
        </w:rPr>
        <w:t xml:space="preserve"> 224 322 259,33 </w:t>
      </w:r>
      <w:r w:rsidRPr="0074618B">
        <w:rPr>
          <w:rStyle w:val="a6"/>
          <w:b w:val="0"/>
          <w:sz w:val="28"/>
          <w:szCs w:val="28"/>
        </w:rPr>
        <w:t>рубл</w:t>
      </w:r>
      <w:r w:rsidR="00A933E5" w:rsidRPr="0074618B">
        <w:rPr>
          <w:rStyle w:val="a6"/>
          <w:b w:val="0"/>
          <w:sz w:val="28"/>
          <w:szCs w:val="28"/>
        </w:rPr>
        <w:t>я</w:t>
      </w:r>
      <w:r w:rsidRPr="0074618B">
        <w:rPr>
          <w:rStyle w:val="a6"/>
          <w:b w:val="0"/>
          <w:sz w:val="28"/>
          <w:szCs w:val="28"/>
        </w:rPr>
        <w:t xml:space="preserve"> </w:t>
      </w:r>
      <w:r w:rsidR="00FC1D9C" w:rsidRPr="0074618B">
        <w:rPr>
          <w:rStyle w:val="a6"/>
          <w:b w:val="0"/>
          <w:sz w:val="28"/>
          <w:szCs w:val="28"/>
        </w:rPr>
        <w:t>отмечен</w:t>
      </w:r>
      <w:r w:rsidR="000860FB" w:rsidRPr="0074618B">
        <w:rPr>
          <w:rStyle w:val="a6"/>
          <w:b w:val="0"/>
          <w:sz w:val="28"/>
          <w:szCs w:val="28"/>
        </w:rPr>
        <w:t xml:space="preserve"> по авансам по приобретению основных средств</w:t>
      </w:r>
      <w:r w:rsidR="009F38B2" w:rsidRPr="0074618B">
        <w:rPr>
          <w:rStyle w:val="a6"/>
          <w:b w:val="0"/>
          <w:sz w:val="28"/>
          <w:szCs w:val="28"/>
        </w:rPr>
        <w:t xml:space="preserve"> (счет 120631)</w:t>
      </w:r>
      <w:r w:rsidR="000860FB" w:rsidRPr="0074618B">
        <w:rPr>
          <w:rStyle w:val="a6"/>
          <w:b w:val="0"/>
          <w:sz w:val="28"/>
          <w:szCs w:val="28"/>
        </w:rPr>
        <w:t xml:space="preserve">, в том числе Министерства строительства, дорожного хозяйства и транспорта Забайкальского края </w:t>
      </w:r>
      <w:r w:rsidR="0016478A">
        <w:rPr>
          <w:rStyle w:val="a6"/>
          <w:b w:val="0"/>
          <w:sz w:val="28"/>
          <w:szCs w:val="28"/>
        </w:rPr>
        <w:t xml:space="preserve">- </w:t>
      </w:r>
      <w:r w:rsidR="004C185E" w:rsidRPr="0074618B">
        <w:rPr>
          <w:rStyle w:val="a6"/>
          <w:b w:val="0"/>
          <w:sz w:val="28"/>
          <w:szCs w:val="28"/>
        </w:rPr>
        <w:t>223 891 873,33</w:t>
      </w:r>
      <w:r w:rsidR="000860FB" w:rsidRPr="0074618B">
        <w:rPr>
          <w:rStyle w:val="a6"/>
          <w:b w:val="0"/>
          <w:sz w:val="28"/>
          <w:szCs w:val="28"/>
        </w:rPr>
        <w:t xml:space="preserve"> рубл</w:t>
      </w:r>
      <w:r w:rsidR="00A933E5" w:rsidRPr="0074618B">
        <w:rPr>
          <w:rStyle w:val="a6"/>
          <w:b w:val="0"/>
          <w:sz w:val="28"/>
          <w:szCs w:val="28"/>
        </w:rPr>
        <w:t>я</w:t>
      </w:r>
      <w:r w:rsidR="004D7559" w:rsidRPr="0074618B">
        <w:rPr>
          <w:rStyle w:val="a6"/>
          <w:b w:val="0"/>
          <w:sz w:val="28"/>
          <w:szCs w:val="28"/>
        </w:rPr>
        <w:t xml:space="preserve"> – реконструкция путепровода через железнодорожные пути и моста через р.</w:t>
      </w:r>
      <w:r w:rsidR="0016478A">
        <w:rPr>
          <w:rStyle w:val="a6"/>
          <w:b w:val="0"/>
          <w:sz w:val="28"/>
          <w:szCs w:val="28"/>
        </w:rPr>
        <w:t xml:space="preserve"> </w:t>
      </w:r>
      <w:r w:rsidR="004D7559" w:rsidRPr="0074618B">
        <w:rPr>
          <w:rStyle w:val="a6"/>
          <w:b w:val="0"/>
          <w:sz w:val="28"/>
          <w:szCs w:val="28"/>
        </w:rPr>
        <w:t xml:space="preserve">Ингода в </w:t>
      </w:r>
      <w:proofErr w:type="spellStart"/>
      <w:r w:rsidR="004D7559" w:rsidRPr="0074618B">
        <w:rPr>
          <w:rStyle w:val="a6"/>
          <w:b w:val="0"/>
          <w:sz w:val="28"/>
          <w:szCs w:val="28"/>
        </w:rPr>
        <w:t>пгт</w:t>
      </w:r>
      <w:proofErr w:type="spellEnd"/>
      <w:r w:rsidR="004D7559" w:rsidRPr="0074618B">
        <w:rPr>
          <w:rStyle w:val="a6"/>
          <w:b w:val="0"/>
          <w:sz w:val="28"/>
          <w:szCs w:val="28"/>
        </w:rPr>
        <w:t>.</w:t>
      </w:r>
      <w:r w:rsidR="0016478A">
        <w:rPr>
          <w:rStyle w:val="a6"/>
          <w:b w:val="0"/>
          <w:sz w:val="28"/>
          <w:szCs w:val="28"/>
        </w:rPr>
        <w:t xml:space="preserve"> </w:t>
      </w:r>
      <w:r w:rsidR="004D7559" w:rsidRPr="0074618B">
        <w:rPr>
          <w:rStyle w:val="a6"/>
          <w:b w:val="0"/>
          <w:sz w:val="28"/>
          <w:szCs w:val="28"/>
        </w:rPr>
        <w:t xml:space="preserve">Дарасун на автомобильной дороге подъезд к </w:t>
      </w:r>
      <w:proofErr w:type="spellStart"/>
      <w:r w:rsidR="004D7559" w:rsidRPr="0074618B">
        <w:rPr>
          <w:rStyle w:val="a6"/>
          <w:b w:val="0"/>
          <w:sz w:val="28"/>
          <w:szCs w:val="28"/>
        </w:rPr>
        <w:t>пгт</w:t>
      </w:r>
      <w:proofErr w:type="spellEnd"/>
      <w:r w:rsidR="004D7559" w:rsidRPr="0074618B">
        <w:rPr>
          <w:rStyle w:val="a6"/>
          <w:b w:val="0"/>
          <w:sz w:val="28"/>
          <w:szCs w:val="28"/>
        </w:rPr>
        <w:t>.</w:t>
      </w:r>
      <w:r w:rsidR="0016478A">
        <w:rPr>
          <w:rStyle w:val="a6"/>
          <w:b w:val="0"/>
          <w:sz w:val="28"/>
          <w:szCs w:val="28"/>
        </w:rPr>
        <w:t xml:space="preserve"> </w:t>
      </w:r>
      <w:proofErr w:type="gramStart"/>
      <w:r w:rsidR="004D7559" w:rsidRPr="0074618B">
        <w:rPr>
          <w:rStyle w:val="a6"/>
          <w:b w:val="0"/>
          <w:sz w:val="28"/>
          <w:szCs w:val="28"/>
        </w:rPr>
        <w:t>Дарасун</w:t>
      </w:r>
      <w:r w:rsidR="000860FB" w:rsidRPr="0074618B">
        <w:rPr>
          <w:rStyle w:val="a6"/>
          <w:b w:val="0"/>
          <w:sz w:val="28"/>
          <w:szCs w:val="28"/>
        </w:rPr>
        <w:t>,</w:t>
      </w:r>
      <w:r w:rsidR="004D7559" w:rsidRPr="0074618B">
        <w:rPr>
          <w:sz w:val="28"/>
          <w:szCs w:val="28"/>
        </w:rPr>
        <w:t xml:space="preserve"> </w:t>
      </w:r>
      <w:r w:rsidR="004D7559" w:rsidRPr="0074618B">
        <w:rPr>
          <w:rStyle w:val="a6"/>
          <w:b w:val="0"/>
          <w:sz w:val="28"/>
          <w:szCs w:val="28"/>
        </w:rPr>
        <w:t>строительство шко</w:t>
      </w:r>
      <w:r w:rsidR="0016478A">
        <w:rPr>
          <w:rStyle w:val="a6"/>
          <w:b w:val="0"/>
          <w:sz w:val="28"/>
          <w:szCs w:val="28"/>
        </w:rPr>
        <w:t>лы на 1100 мест в Центральном райо</w:t>
      </w:r>
      <w:r w:rsidR="004D7559" w:rsidRPr="0074618B">
        <w:rPr>
          <w:rStyle w:val="a6"/>
          <w:b w:val="0"/>
          <w:sz w:val="28"/>
          <w:szCs w:val="28"/>
        </w:rPr>
        <w:t>не г. Читы, школы в с.</w:t>
      </w:r>
      <w:r w:rsidR="0016478A">
        <w:rPr>
          <w:rStyle w:val="a6"/>
          <w:b w:val="0"/>
          <w:sz w:val="28"/>
          <w:szCs w:val="28"/>
        </w:rPr>
        <w:t xml:space="preserve"> </w:t>
      </w:r>
      <w:proofErr w:type="spellStart"/>
      <w:r w:rsidR="004D7559" w:rsidRPr="0074618B">
        <w:rPr>
          <w:rStyle w:val="a6"/>
          <w:b w:val="0"/>
          <w:sz w:val="28"/>
          <w:szCs w:val="28"/>
        </w:rPr>
        <w:t>Баляга</w:t>
      </w:r>
      <w:proofErr w:type="spellEnd"/>
      <w:r w:rsidR="004D7559" w:rsidRPr="0074618B">
        <w:rPr>
          <w:rStyle w:val="a6"/>
          <w:b w:val="0"/>
          <w:sz w:val="28"/>
          <w:szCs w:val="28"/>
        </w:rPr>
        <w:t xml:space="preserve"> Петровск-Забайкальского района,</w:t>
      </w:r>
      <w:r w:rsidR="004D7559" w:rsidRPr="0074618B">
        <w:rPr>
          <w:color w:val="000000"/>
          <w:sz w:val="28"/>
          <w:szCs w:val="28"/>
        </w:rPr>
        <w:t xml:space="preserve"> </w:t>
      </w:r>
      <w:r w:rsidR="004C185E" w:rsidRPr="0074618B">
        <w:rPr>
          <w:rStyle w:val="a6"/>
          <w:b w:val="0"/>
          <w:sz w:val="28"/>
          <w:szCs w:val="28"/>
        </w:rPr>
        <w:t>Министерств</w:t>
      </w:r>
      <w:r w:rsidR="00963746" w:rsidRPr="0074618B">
        <w:rPr>
          <w:rStyle w:val="a6"/>
          <w:b w:val="0"/>
          <w:sz w:val="28"/>
          <w:szCs w:val="28"/>
        </w:rPr>
        <w:t>а</w:t>
      </w:r>
      <w:r w:rsidR="004C185E" w:rsidRPr="0074618B">
        <w:rPr>
          <w:rStyle w:val="a6"/>
          <w:b w:val="0"/>
          <w:sz w:val="28"/>
          <w:szCs w:val="28"/>
        </w:rPr>
        <w:t xml:space="preserve"> здравоохранения Забайкальского края</w:t>
      </w:r>
      <w:r w:rsidR="000860FB" w:rsidRPr="0074618B">
        <w:rPr>
          <w:rStyle w:val="a6"/>
          <w:b w:val="0"/>
          <w:sz w:val="28"/>
          <w:szCs w:val="28"/>
        </w:rPr>
        <w:t xml:space="preserve"> </w:t>
      </w:r>
      <w:r w:rsidR="0016478A">
        <w:rPr>
          <w:rStyle w:val="a6"/>
          <w:b w:val="0"/>
          <w:sz w:val="28"/>
          <w:szCs w:val="28"/>
        </w:rPr>
        <w:t xml:space="preserve">- </w:t>
      </w:r>
      <w:r w:rsidR="004C185E" w:rsidRPr="0074618B">
        <w:rPr>
          <w:rStyle w:val="a6"/>
          <w:b w:val="0"/>
          <w:sz w:val="28"/>
          <w:szCs w:val="28"/>
        </w:rPr>
        <w:t>430 386</w:t>
      </w:r>
      <w:r w:rsidR="000860FB" w:rsidRPr="0074618B">
        <w:rPr>
          <w:rStyle w:val="a6"/>
          <w:b w:val="0"/>
          <w:sz w:val="28"/>
          <w:szCs w:val="28"/>
        </w:rPr>
        <w:t>,00 рублей</w:t>
      </w:r>
      <w:r w:rsidR="004D7559" w:rsidRPr="0074618B">
        <w:rPr>
          <w:rStyle w:val="a6"/>
          <w:b w:val="0"/>
          <w:sz w:val="28"/>
          <w:szCs w:val="28"/>
        </w:rPr>
        <w:t xml:space="preserve"> </w:t>
      </w:r>
      <w:r w:rsidR="00422DAF" w:rsidRPr="0074618B">
        <w:rPr>
          <w:rStyle w:val="a6"/>
          <w:b w:val="0"/>
          <w:sz w:val="28"/>
          <w:szCs w:val="28"/>
        </w:rPr>
        <w:t>- в связи с поздним поступлением денежных средств на лицевой счет учреждения (26.12.2019 года) в размере 150 420,0</w:t>
      </w:r>
      <w:r w:rsidR="00853B4A" w:rsidRPr="0074618B">
        <w:rPr>
          <w:rStyle w:val="a6"/>
          <w:b w:val="0"/>
          <w:sz w:val="28"/>
          <w:szCs w:val="28"/>
        </w:rPr>
        <w:t>0</w:t>
      </w:r>
      <w:r w:rsidR="00422DAF" w:rsidRPr="0074618B">
        <w:rPr>
          <w:rStyle w:val="a6"/>
          <w:b w:val="0"/>
          <w:sz w:val="28"/>
          <w:szCs w:val="28"/>
        </w:rPr>
        <w:t xml:space="preserve"> рублей (поставка осуществлена 20.01.2020 года) и с неисполнением контрагентом обязательств по государственному контракту по монтажу пожарной сигнализации в размере</w:t>
      </w:r>
      <w:proofErr w:type="gramEnd"/>
      <w:r w:rsidR="00422DAF" w:rsidRPr="0074618B">
        <w:rPr>
          <w:rStyle w:val="a6"/>
          <w:b w:val="0"/>
          <w:sz w:val="28"/>
          <w:szCs w:val="28"/>
        </w:rPr>
        <w:t xml:space="preserve"> 279 966,0</w:t>
      </w:r>
      <w:r w:rsidR="00853B4A" w:rsidRPr="0074618B">
        <w:rPr>
          <w:rStyle w:val="a6"/>
          <w:b w:val="0"/>
          <w:sz w:val="28"/>
          <w:szCs w:val="28"/>
        </w:rPr>
        <w:t>0</w:t>
      </w:r>
      <w:r w:rsidR="00422DAF" w:rsidRPr="0074618B">
        <w:rPr>
          <w:rStyle w:val="a6"/>
          <w:b w:val="0"/>
          <w:sz w:val="28"/>
          <w:szCs w:val="28"/>
        </w:rPr>
        <w:t xml:space="preserve"> рублей (работы по монтажу оборудования произведены в январе 2020 года)</w:t>
      </w:r>
      <w:r w:rsidR="000860FB" w:rsidRPr="0074618B">
        <w:rPr>
          <w:rStyle w:val="a6"/>
          <w:b w:val="0"/>
          <w:sz w:val="28"/>
          <w:szCs w:val="28"/>
        </w:rPr>
        <w:t>.</w:t>
      </w:r>
    </w:p>
    <w:p w:rsidR="00B01EBD" w:rsidRPr="0074618B" w:rsidRDefault="00B01EBD" w:rsidP="0074618B">
      <w:pPr>
        <w:spacing w:line="276" w:lineRule="auto"/>
        <w:ind w:firstLine="709"/>
        <w:jc w:val="both"/>
        <w:rPr>
          <w:color w:val="000000"/>
          <w:sz w:val="28"/>
          <w:szCs w:val="28"/>
        </w:rPr>
      </w:pPr>
      <w:proofErr w:type="gramStart"/>
      <w:r w:rsidRPr="0074618B">
        <w:rPr>
          <w:rStyle w:val="a6"/>
          <w:b w:val="0"/>
          <w:sz w:val="28"/>
          <w:szCs w:val="28"/>
        </w:rPr>
        <w:t>П</w:t>
      </w:r>
      <w:r w:rsidR="00FC1D9C" w:rsidRPr="0074618B">
        <w:rPr>
          <w:rStyle w:val="a6"/>
          <w:b w:val="0"/>
          <w:sz w:val="28"/>
          <w:szCs w:val="28"/>
        </w:rPr>
        <w:t>о авансовым безвозмездным перечислениям текущего характера государственным (муниципальным) бюд</w:t>
      </w:r>
      <w:r w:rsidR="00D42C09" w:rsidRPr="0074618B">
        <w:rPr>
          <w:rStyle w:val="a6"/>
          <w:b w:val="0"/>
          <w:sz w:val="28"/>
          <w:szCs w:val="28"/>
        </w:rPr>
        <w:t>жетным и автономным учреждениям</w:t>
      </w:r>
      <w:r w:rsidR="009F38B2" w:rsidRPr="0074618B">
        <w:rPr>
          <w:rStyle w:val="a6"/>
          <w:b w:val="0"/>
          <w:sz w:val="28"/>
          <w:szCs w:val="28"/>
        </w:rPr>
        <w:t xml:space="preserve"> (счет 120641)</w:t>
      </w:r>
      <w:r w:rsidR="00FC1D9C" w:rsidRPr="0074618B">
        <w:rPr>
          <w:rStyle w:val="a6"/>
          <w:b w:val="0"/>
          <w:sz w:val="28"/>
          <w:szCs w:val="28"/>
        </w:rPr>
        <w:t xml:space="preserve"> </w:t>
      </w:r>
      <w:r w:rsidR="00D42C09" w:rsidRPr="0074618B">
        <w:rPr>
          <w:rStyle w:val="a6"/>
          <w:b w:val="0"/>
          <w:sz w:val="28"/>
          <w:szCs w:val="28"/>
        </w:rPr>
        <w:t>о</w:t>
      </w:r>
      <w:r w:rsidR="00970BEF" w:rsidRPr="0074618B">
        <w:rPr>
          <w:rStyle w:val="a6"/>
          <w:b w:val="0"/>
          <w:sz w:val="28"/>
          <w:szCs w:val="28"/>
        </w:rPr>
        <w:t>сновную сумму задолженности составил остаток по субсидии на иные цели в бюджетных и автономных учреждениях Министерства здравоохранения Забайкальского края</w:t>
      </w:r>
      <w:r w:rsidRPr="0074618B">
        <w:rPr>
          <w:sz w:val="28"/>
          <w:szCs w:val="28"/>
        </w:rPr>
        <w:t xml:space="preserve"> </w:t>
      </w:r>
      <w:r w:rsidRPr="0074618B">
        <w:rPr>
          <w:rStyle w:val="a6"/>
          <w:b w:val="0"/>
          <w:sz w:val="28"/>
          <w:szCs w:val="28"/>
        </w:rPr>
        <w:t>85 157 059,15 рубл</w:t>
      </w:r>
      <w:r w:rsidR="00853B4A" w:rsidRPr="0074618B">
        <w:rPr>
          <w:rStyle w:val="a6"/>
          <w:b w:val="0"/>
          <w:sz w:val="28"/>
          <w:szCs w:val="28"/>
        </w:rPr>
        <w:t>я</w:t>
      </w:r>
      <w:r w:rsidR="00957F1C" w:rsidRPr="0074618B">
        <w:rPr>
          <w:rStyle w:val="a6"/>
          <w:b w:val="0"/>
          <w:sz w:val="28"/>
          <w:szCs w:val="28"/>
        </w:rPr>
        <w:t xml:space="preserve">, </w:t>
      </w:r>
      <w:r w:rsidRPr="0074618B">
        <w:rPr>
          <w:rStyle w:val="a6"/>
          <w:b w:val="0"/>
          <w:sz w:val="28"/>
          <w:szCs w:val="28"/>
        </w:rPr>
        <w:t xml:space="preserve">Департамента по гражданской обороне и пожарной безопасности Забайкальского края </w:t>
      </w:r>
      <w:r w:rsidR="00853B4A" w:rsidRPr="0074618B">
        <w:rPr>
          <w:rStyle w:val="a6"/>
          <w:b w:val="0"/>
          <w:sz w:val="28"/>
          <w:szCs w:val="28"/>
        </w:rPr>
        <w:br/>
      </w:r>
      <w:r w:rsidRPr="0074618B">
        <w:rPr>
          <w:rStyle w:val="a6"/>
          <w:b w:val="0"/>
          <w:sz w:val="28"/>
          <w:szCs w:val="28"/>
        </w:rPr>
        <w:t xml:space="preserve">74 726 </w:t>
      </w:r>
      <w:r w:rsidR="00853B4A" w:rsidRPr="0074618B">
        <w:rPr>
          <w:rStyle w:val="a6"/>
          <w:b w:val="0"/>
          <w:sz w:val="28"/>
          <w:szCs w:val="28"/>
        </w:rPr>
        <w:t>422,99 рубля</w:t>
      </w:r>
      <w:r w:rsidRPr="0074618B">
        <w:rPr>
          <w:rStyle w:val="a6"/>
          <w:b w:val="0"/>
          <w:sz w:val="28"/>
          <w:szCs w:val="28"/>
        </w:rPr>
        <w:t xml:space="preserve">, Министерства природных ресурсов Забайкальского края </w:t>
      </w:r>
      <w:r w:rsidR="00853B4A" w:rsidRPr="0074618B">
        <w:rPr>
          <w:rStyle w:val="a6"/>
          <w:b w:val="0"/>
          <w:sz w:val="28"/>
          <w:szCs w:val="28"/>
        </w:rPr>
        <w:br/>
      </w:r>
      <w:r w:rsidRPr="0074618B">
        <w:rPr>
          <w:rStyle w:val="a6"/>
          <w:b w:val="0"/>
          <w:sz w:val="28"/>
          <w:szCs w:val="28"/>
        </w:rPr>
        <w:t>48 338 769,85 рубл</w:t>
      </w:r>
      <w:r w:rsidR="00853B4A" w:rsidRPr="0074618B">
        <w:rPr>
          <w:rStyle w:val="a6"/>
          <w:b w:val="0"/>
          <w:sz w:val="28"/>
          <w:szCs w:val="28"/>
        </w:rPr>
        <w:t>я</w:t>
      </w:r>
      <w:r w:rsidRPr="0074618B">
        <w:rPr>
          <w:rStyle w:val="a6"/>
          <w:b w:val="0"/>
          <w:sz w:val="28"/>
          <w:szCs w:val="28"/>
        </w:rPr>
        <w:t>,</w:t>
      </w:r>
      <w:r w:rsidRPr="0074618B">
        <w:rPr>
          <w:sz w:val="28"/>
          <w:szCs w:val="28"/>
        </w:rPr>
        <w:t xml:space="preserve"> </w:t>
      </w:r>
      <w:r w:rsidRPr="0074618B">
        <w:rPr>
          <w:rStyle w:val="a6"/>
          <w:b w:val="0"/>
          <w:sz w:val="28"/>
          <w:szCs w:val="28"/>
        </w:rPr>
        <w:t>Администрации</w:t>
      </w:r>
      <w:proofErr w:type="gramEnd"/>
      <w:r w:rsidRPr="0074618B">
        <w:rPr>
          <w:rStyle w:val="a6"/>
          <w:b w:val="0"/>
          <w:sz w:val="28"/>
          <w:szCs w:val="28"/>
        </w:rPr>
        <w:t xml:space="preserve"> Губернатора Забайкальского края</w:t>
      </w:r>
      <w:r w:rsidRPr="0074618B">
        <w:rPr>
          <w:sz w:val="28"/>
          <w:szCs w:val="28"/>
        </w:rPr>
        <w:t xml:space="preserve"> </w:t>
      </w:r>
      <w:r w:rsidR="00853B4A" w:rsidRPr="0074618B">
        <w:rPr>
          <w:sz w:val="28"/>
          <w:szCs w:val="28"/>
        </w:rPr>
        <w:br/>
      </w:r>
      <w:r w:rsidRPr="0074618B">
        <w:rPr>
          <w:rStyle w:val="a6"/>
          <w:b w:val="0"/>
          <w:sz w:val="28"/>
          <w:szCs w:val="28"/>
        </w:rPr>
        <w:t xml:space="preserve">41 267 883,28 рубля </w:t>
      </w:r>
      <w:r w:rsidR="00970BEF" w:rsidRPr="0074618B">
        <w:rPr>
          <w:rStyle w:val="a6"/>
          <w:b w:val="0"/>
          <w:sz w:val="28"/>
          <w:szCs w:val="28"/>
        </w:rPr>
        <w:t>в связи с нарушением сроков исполнения государственных контрактов поставщиками в 201</w:t>
      </w:r>
      <w:r w:rsidRPr="0074618B">
        <w:rPr>
          <w:rStyle w:val="a6"/>
          <w:b w:val="0"/>
          <w:sz w:val="28"/>
          <w:szCs w:val="28"/>
        </w:rPr>
        <w:t>9</w:t>
      </w:r>
      <w:r w:rsidR="00970BEF" w:rsidRPr="0074618B">
        <w:rPr>
          <w:rStyle w:val="a6"/>
          <w:b w:val="0"/>
          <w:sz w:val="28"/>
          <w:szCs w:val="28"/>
        </w:rPr>
        <w:t xml:space="preserve"> году</w:t>
      </w:r>
      <w:r w:rsidR="00957F1C" w:rsidRPr="0074618B">
        <w:rPr>
          <w:rStyle w:val="a6"/>
          <w:b w:val="0"/>
          <w:sz w:val="28"/>
          <w:szCs w:val="28"/>
        </w:rPr>
        <w:t>,</w:t>
      </w:r>
      <w:r w:rsidR="00957F1C" w:rsidRPr="0074618B">
        <w:rPr>
          <w:color w:val="000000"/>
          <w:sz w:val="28"/>
          <w:szCs w:val="28"/>
        </w:rPr>
        <w:t xml:space="preserve"> поздним поступлением документов на оплату.</w:t>
      </w:r>
      <w:r w:rsidR="001D3059" w:rsidRPr="0074618B">
        <w:rPr>
          <w:color w:val="000000"/>
          <w:sz w:val="28"/>
          <w:szCs w:val="28"/>
        </w:rPr>
        <w:t xml:space="preserve"> </w:t>
      </w:r>
    </w:p>
    <w:p w:rsidR="001402FA" w:rsidRPr="0074618B" w:rsidRDefault="006C104B" w:rsidP="0074618B">
      <w:pPr>
        <w:spacing w:line="276" w:lineRule="auto"/>
        <w:ind w:firstLine="709"/>
        <w:jc w:val="both"/>
        <w:rPr>
          <w:sz w:val="28"/>
          <w:szCs w:val="28"/>
          <w:shd w:val="clear" w:color="auto" w:fill="FFFFFF"/>
        </w:rPr>
      </w:pPr>
      <w:proofErr w:type="gramStart"/>
      <w:r w:rsidRPr="0074618B">
        <w:rPr>
          <w:color w:val="000000"/>
          <w:sz w:val="28"/>
          <w:szCs w:val="28"/>
        </w:rPr>
        <w:t>Также увеличилась дебиторская</w:t>
      </w:r>
      <w:r w:rsidR="001D3059" w:rsidRPr="0074618B">
        <w:rPr>
          <w:color w:val="000000"/>
          <w:sz w:val="28"/>
          <w:szCs w:val="28"/>
        </w:rPr>
        <w:t xml:space="preserve"> задолженност</w:t>
      </w:r>
      <w:r w:rsidRPr="0074618B">
        <w:rPr>
          <w:color w:val="000000"/>
          <w:sz w:val="28"/>
          <w:szCs w:val="28"/>
        </w:rPr>
        <w:t xml:space="preserve">ь </w:t>
      </w:r>
      <w:r w:rsidR="00D20CA7" w:rsidRPr="0074618B">
        <w:rPr>
          <w:color w:val="000000"/>
          <w:sz w:val="28"/>
          <w:szCs w:val="28"/>
        </w:rPr>
        <w:t xml:space="preserve">по авансовым безвозмездным перечислениям текущего характера </w:t>
      </w:r>
      <w:r w:rsidR="00D252D2" w:rsidRPr="0074618B">
        <w:rPr>
          <w:color w:val="000000"/>
          <w:sz w:val="28"/>
          <w:szCs w:val="28"/>
        </w:rPr>
        <w:t xml:space="preserve">иным финансовым организациям (за исключением финансовых организаций государственного сектора) на производство иным нефинансовым организациям (за исключением нефинансовых организаций государственного сектора) на производство, </w:t>
      </w:r>
      <w:r w:rsidR="00D20CA7" w:rsidRPr="0074618B">
        <w:rPr>
          <w:color w:val="000000"/>
          <w:sz w:val="28"/>
          <w:szCs w:val="28"/>
        </w:rPr>
        <w:t>некоммерческим организациям и физическим лицам - производителям товаров, работ и услуг на производство</w:t>
      </w:r>
      <w:r w:rsidR="009F38B2" w:rsidRPr="0074618B">
        <w:rPr>
          <w:color w:val="000000"/>
          <w:sz w:val="28"/>
          <w:szCs w:val="28"/>
        </w:rPr>
        <w:t xml:space="preserve"> (счет 120643,120646)</w:t>
      </w:r>
      <w:r w:rsidR="00D20CA7" w:rsidRPr="0074618B">
        <w:rPr>
          <w:color w:val="000000"/>
          <w:sz w:val="28"/>
          <w:szCs w:val="28"/>
        </w:rPr>
        <w:t xml:space="preserve"> </w:t>
      </w:r>
      <w:r w:rsidRPr="0074618B">
        <w:rPr>
          <w:sz w:val="28"/>
          <w:szCs w:val="28"/>
          <w:shd w:val="clear" w:color="auto" w:fill="FFFFFF"/>
        </w:rPr>
        <w:t>Министерства</w:t>
      </w:r>
      <w:r w:rsidR="00990534" w:rsidRPr="0074618B">
        <w:rPr>
          <w:sz w:val="28"/>
          <w:szCs w:val="28"/>
          <w:shd w:val="clear" w:color="auto" w:fill="FFFFFF"/>
        </w:rPr>
        <w:t xml:space="preserve"> экономического развития Забайкальского края </w:t>
      </w:r>
      <w:r w:rsidR="00D252D2" w:rsidRPr="0074618B">
        <w:rPr>
          <w:sz w:val="28"/>
          <w:szCs w:val="28"/>
          <w:shd w:val="clear" w:color="auto" w:fill="FFFFFF"/>
        </w:rPr>
        <w:t>–</w:t>
      </w:r>
      <w:r w:rsidR="001402FA" w:rsidRPr="0074618B">
        <w:rPr>
          <w:sz w:val="28"/>
          <w:szCs w:val="28"/>
        </w:rPr>
        <w:t xml:space="preserve"> </w:t>
      </w:r>
      <w:r w:rsidR="001402FA" w:rsidRPr="0074618B">
        <w:rPr>
          <w:sz w:val="28"/>
          <w:szCs w:val="28"/>
          <w:shd w:val="clear" w:color="auto" w:fill="FFFFFF"/>
        </w:rPr>
        <w:t>задолженность организаций инфраструктуры малого и среднего предпринимательства по субсидиям</w:t>
      </w:r>
      <w:proofErr w:type="gramEnd"/>
      <w:r w:rsidR="001402FA" w:rsidRPr="0074618B">
        <w:rPr>
          <w:sz w:val="28"/>
          <w:szCs w:val="28"/>
          <w:shd w:val="clear" w:color="auto" w:fill="FFFFFF"/>
        </w:rPr>
        <w:t xml:space="preserve">, предоставленным в 2019 года, в том числе в рамках реализации региональных проектов, в связи с планированием реализации мероприятий </w:t>
      </w:r>
      <w:r w:rsidR="003C3543" w:rsidRPr="0074618B">
        <w:rPr>
          <w:sz w:val="28"/>
          <w:szCs w:val="28"/>
          <w:shd w:val="clear" w:color="auto" w:fill="FFFFFF"/>
        </w:rPr>
        <w:t xml:space="preserve">и достижения показателей результативности </w:t>
      </w:r>
      <w:r w:rsidR="001402FA" w:rsidRPr="0074618B">
        <w:rPr>
          <w:sz w:val="28"/>
          <w:szCs w:val="28"/>
          <w:shd w:val="clear" w:color="auto" w:fill="FFFFFF"/>
        </w:rPr>
        <w:t>в 2020 году</w:t>
      </w:r>
      <w:r w:rsidR="003C3543" w:rsidRPr="0074618B">
        <w:rPr>
          <w:sz w:val="28"/>
          <w:szCs w:val="28"/>
          <w:shd w:val="clear" w:color="auto" w:fill="FFFFFF"/>
        </w:rPr>
        <w:t>, обеспечением</w:t>
      </w:r>
      <w:r w:rsidR="001402FA" w:rsidRPr="0074618B">
        <w:rPr>
          <w:sz w:val="28"/>
          <w:szCs w:val="28"/>
          <w:shd w:val="clear" w:color="auto" w:fill="FFFFFF"/>
        </w:rPr>
        <w:t xml:space="preserve"> бесперебойно</w:t>
      </w:r>
      <w:r w:rsidR="003C3543" w:rsidRPr="0074618B">
        <w:rPr>
          <w:sz w:val="28"/>
          <w:szCs w:val="28"/>
          <w:shd w:val="clear" w:color="auto" w:fill="FFFFFF"/>
        </w:rPr>
        <w:t xml:space="preserve">й поддержки предпринимательству в течение 1 квартала 2020 года. Также </w:t>
      </w:r>
      <w:r w:rsidR="001402FA" w:rsidRPr="0074618B">
        <w:rPr>
          <w:sz w:val="28"/>
          <w:szCs w:val="28"/>
          <w:shd w:val="clear" w:color="auto" w:fill="FFFFFF"/>
        </w:rPr>
        <w:t>имеют место длительные сроки исполнения контрактов - до 4 месяцев, оплата контрак</w:t>
      </w:r>
      <w:r w:rsidR="003C3543" w:rsidRPr="0074618B">
        <w:rPr>
          <w:sz w:val="28"/>
          <w:szCs w:val="28"/>
          <w:shd w:val="clear" w:color="auto" w:fill="FFFFFF"/>
        </w:rPr>
        <w:t>тов по факту выполненных работ.</w:t>
      </w:r>
    </w:p>
    <w:p w:rsidR="004957EE" w:rsidRPr="0074618B" w:rsidRDefault="00D42C09" w:rsidP="0074618B">
      <w:pPr>
        <w:spacing w:line="276" w:lineRule="auto"/>
        <w:ind w:firstLine="709"/>
        <w:jc w:val="both"/>
        <w:rPr>
          <w:rStyle w:val="a6"/>
          <w:b w:val="0"/>
          <w:sz w:val="28"/>
          <w:szCs w:val="28"/>
        </w:rPr>
      </w:pPr>
      <w:proofErr w:type="gramStart"/>
      <w:r w:rsidRPr="0074618B">
        <w:rPr>
          <w:sz w:val="28"/>
          <w:szCs w:val="28"/>
        </w:rPr>
        <w:lastRenderedPageBreak/>
        <w:t>Задолженность п</w:t>
      </w:r>
      <w:r w:rsidR="00D252D2" w:rsidRPr="0074618B">
        <w:rPr>
          <w:sz w:val="28"/>
          <w:szCs w:val="28"/>
        </w:rPr>
        <w:t>о авансам по оплате иных выплат текущего характера организациям</w:t>
      </w:r>
      <w:r w:rsidR="00CA60F8" w:rsidRPr="0074618B">
        <w:rPr>
          <w:sz w:val="28"/>
          <w:szCs w:val="28"/>
        </w:rPr>
        <w:t xml:space="preserve"> </w:t>
      </w:r>
      <w:r w:rsidR="009F38B2" w:rsidRPr="0074618B">
        <w:rPr>
          <w:sz w:val="28"/>
          <w:szCs w:val="28"/>
        </w:rPr>
        <w:t xml:space="preserve">(счет </w:t>
      </w:r>
      <w:r w:rsidR="009F38B2" w:rsidRPr="0074618B">
        <w:rPr>
          <w:rStyle w:val="a6"/>
          <w:b w:val="0"/>
          <w:sz w:val="28"/>
          <w:szCs w:val="28"/>
        </w:rPr>
        <w:t xml:space="preserve">120697) </w:t>
      </w:r>
      <w:r w:rsidR="00D252D2" w:rsidRPr="0074618B">
        <w:rPr>
          <w:sz w:val="28"/>
          <w:szCs w:val="28"/>
        </w:rPr>
        <w:t xml:space="preserve">в сумме 4 500 000,00 рублей </w:t>
      </w:r>
      <w:r w:rsidR="00D252D2" w:rsidRPr="0074618B">
        <w:rPr>
          <w:rStyle w:val="a6"/>
          <w:b w:val="0"/>
          <w:sz w:val="28"/>
          <w:szCs w:val="28"/>
        </w:rPr>
        <w:t>Министерства строительства, дорожного хозяйства и транспорта Забайкальского края</w:t>
      </w:r>
      <w:r w:rsidR="004C185E" w:rsidRPr="0074618B">
        <w:rPr>
          <w:sz w:val="28"/>
          <w:szCs w:val="28"/>
        </w:rPr>
        <w:t xml:space="preserve"> </w:t>
      </w:r>
      <w:r w:rsidR="00107EF6" w:rsidRPr="0074618B">
        <w:rPr>
          <w:rStyle w:val="a6"/>
          <w:b w:val="0"/>
          <w:sz w:val="28"/>
          <w:szCs w:val="28"/>
        </w:rPr>
        <w:t>обусловлена проведением экспертизы качества строительства дома в г.</w:t>
      </w:r>
      <w:r w:rsidR="003218EC">
        <w:rPr>
          <w:rStyle w:val="a6"/>
          <w:b w:val="0"/>
          <w:sz w:val="28"/>
          <w:szCs w:val="28"/>
        </w:rPr>
        <w:t xml:space="preserve"> </w:t>
      </w:r>
      <w:r w:rsidR="00107EF6" w:rsidRPr="0074618B">
        <w:rPr>
          <w:rStyle w:val="a6"/>
          <w:b w:val="0"/>
          <w:sz w:val="28"/>
          <w:szCs w:val="28"/>
        </w:rPr>
        <w:t>Чите в</w:t>
      </w:r>
      <w:r w:rsidR="00904025" w:rsidRPr="0074618B">
        <w:rPr>
          <w:rStyle w:val="a6"/>
          <w:b w:val="0"/>
          <w:sz w:val="28"/>
          <w:szCs w:val="28"/>
        </w:rPr>
        <w:t xml:space="preserve"> </w:t>
      </w:r>
      <w:r w:rsidR="00107EF6" w:rsidRPr="0074618B">
        <w:rPr>
          <w:rStyle w:val="a6"/>
          <w:b w:val="0"/>
          <w:sz w:val="28"/>
          <w:szCs w:val="28"/>
        </w:rPr>
        <w:t>соответствии с</w:t>
      </w:r>
      <w:r w:rsidR="00904025" w:rsidRPr="0074618B">
        <w:rPr>
          <w:rStyle w:val="a6"/>
          <w:b w:val="0"/>
          <w:sz w:val="28"/>
          <w:szCs w:val="28"/>
        </w:rPr>
        <w:t xml:space="preserve"> определением </w:t>
      </w:r>
      <w:r w:rsidR="004C185E" w:rsidRPr="0074618B">
        <w:rPr>
          <w:rStyle w:val="a6"/>
          <w:b w:val="0"/>
          <w:sz w:val="28"/>
          <w:szCs w:val="28"/>
        </w:rPr>
        <w:t>Арбитражного суда</w:t>
      </w:r>
      <w:r w:rsidR="00904025" w:rsidRPr="0074618B">
        <w:rPr>
          <w:rStyle w:val="a6"/>
          <w:b w:val="0"/>
          <w:sz w:val="28"/>
          <w:szCs w:val="28"/>
        </w:rPr>
        <w:t xml:space="preserve"> Забайкальского края</w:t>
      </w:r>
      <w:r w:rsidR="00107EF6" w:rsidRPr="0074618B">
        <w:rPr>
          <w:rStyle w:val="a6"/>
          <w:b w:val="0"/>
          <w:sz w:val="28"/>
          <w:szCs w:val="28"/>
        </w:rPr>
        <w:t xml:space="preserve"> б/н от 24.06.2019</w:t>
      </w:r>
      <w:r w:rsidR="00113296" w:rsidRPr="0074618B">
        <w:rPr>
          <w:rStyle w:val="a6"/>
          <w:b w:val="0"/>
          <w:sz w:val="28"/>
          <w:szCs w:val="28"/>
        </w:rPr>
        <w:t xml:space="preserve"> </w:t>
      </w:r>
      <w:r w:rsidR="00107EF6" w:rsidRPr="0074618B">
        <w:rPr>
          <w:rStyle w:val="a6"/>
          <w:b w:val="0"/>
          <w:sz w:val="28"/>
          <w:szCs w:val="28"/>
        </w:rPr>
        <w:t xml:space="preserve">года, </w:t>
      </w:r>
      <w:r w:rsidR="00904025" w:rsidRPr="0074618B">
        <w:rPr>
          <w:rStyle w:val="a6"/>
          <w:b w:val="0"/>
          <w:sz w:val="28"/>
          <w:szCs w:val="28"/>
        </w:rPr>
        <w:t>с</w:t>
      </w:r>
      <w:r w:rsidR="004C185E" w:rsidRPr="0074618B">
        <w:rPr>
          <w:rStyle w:val="a6"/>
          <w:b w:val="0"/>
          <w:sz w:val="28"/>
          <w:szCs w:val="28"/>
        </w:rPr>
        <w:t>рок исполнения</w:t>
      </w:r>
      <w:r w:rsidR="00904025" w:rsidRPr="0074618B">
        <w:rPr>
          <w:rStyle w:val="a6"/>
          <w:b w:val="0"/>
          <w:sz w:val="28"/>
          <w:szCs w:val="28"/>
        </w:rPr>
        <w:t xml:space="preserve"> по договору </w:t>
      </w:r>
      <w:r w:rsidR="004C185E" w:rsidRPr="0074618B">
        <w:rPr>
          <w:rStyle w:val="a6"/>
          <w:b w:val="0"/>
          <w:sz w:val="28"/>
          <w:szCs w:val="28"/>
        </w:rPr>
        <w:t>30.08.2020</w:t>
      </w:r>
      <w:r w:rsidR="00CA60F8" w:rsidRPr="0074618B">
        <w:rPr>
          <w:rStyle w:val="a6"/>
          <w:b w:val="0"/>
          <w:sz w:val="28"/>
          <w:szCs w:val="28"/>
        </w:rPr>
        <w:t xml:space="preserve"> </w:t>
      </w:r>
      <w:r w:rsidR="004C185E" w:rsidRPr="0074618B">
        <w:rPr>
          <w:rStyle w:val="a6"/>
          <w:b w:val="0"/>
          <w:sz w:val="28"/>
          <w:szCs w:val="28"/>
        </w:rPr>
        <w:t>г</w:t>
      </w:r>
      <w:r w:rsidR="00CA60F8" w:rsidRPr="0074618B">
        <w:rPr>
          <w:rStyle w:val="a6"/>
          <w:b w:val="0"/>
          <w:sz w:val="28"/>
          <w:szCs w:val="28"/>
        </w:rPr>
        <w:t>ода</w:t>
      </w:r>
      <w:r w:rsidR="004C185E" w:rsidRPr="0074618B">
        <w:rPr>
          <w:rStyle w:val="a6"/>
          <w:b w:val="0"/>
          <w:sz w:val="28"/>
          <w:szCs w:val="28"/>
        </w:rPr>
        <w:t>.</w:t>
      </w:r>
      <w:r w:rsidR="00D252D2" w:rsidRPr="0074618B">
        <w:rPr>
          <w:rStyle w:val="a6"/>
          <w:b w:val="0"/>
          <w:sz w:val="28"/>
          <w:szCs w:val="28"/>
        </w:rPr>
        <w:t xml:space="preserve"> </w:t>
      </w:r>
      <w:proofErr w:type="gramEnd"/>
    </w:p>
    <w:p w:rsidR="00D252D2" w:rsidRPr="0074618B" w:rsidRDefault="00B04DB8" w:rsidP="0074618B">
      <w:pPr>
        <w:tabs>
          <w:tab w:val="left" w:pos="709"/>
        </w:tabs>
        <w:autoSpaceDE w:val="0"/>
        <w:autoSpaceDN w:val="0"/>
        <w:adjustRightInd w:val="0"/>
        <w:spacing w:line="276" w:lineRule="auto"/>
        <w:ind w:firstLine="709"/>
        <w:jc w:val="both"/>
        <w:rPr>
          <w:sz w:val="28"/>
          <w:szCs w:val="28"/>
          <w:shd w:val="clear" w:color="auto" w:fill="FFFFFF"/>
        </w:rPr>
      </w:pPr>
      <w:r w:rsidRPr="0074618B">
        <w:rPr>
          <w:rStyle w:val="a6"/>
          <w:b w:val="0"/>
          <w:sz w:val="28"/>
          <w:szCs w:val="28"/>
        </w:rPr>
        <w:t>З</w:t>
      </w:r>
      <w:r w:rsidR="007D1ADB" w:rsidRPr="0074618B">
        <w:rPr>
          <w:rStyle w:val="a6"/>
          <w:b w:val="0"/>
          <w:sz w:val="28"/>
          <w:szCs w:val="28"/>
        </w:rPr>
        <w:t>адолженност</w:t>
      </w:r>
      <w:r w:rsidRPr="0074618B">
        <w:rPr>
          <w:rStyle w:val="a6"/>
          <w:b w:val="0"/>
          <w:sz w:val="28"/>
          <w:szCs w:val="28"/>
        </w:rPr>
        <w:t>ь</w:t>
      </w:r>
      <w:r w:rsidR="007D1ADB" w:rsidRPr="0074618B">
        <w:rPr>
          <w:rStyle w:val="a6"/>
          <w:b w:val="0"/>
          <w:sz w:val="28"/>
          <w:szCs w:val="28"/>
        </w:rPr>
        <w:t xml:space="preserve"> </w:t>
      </w:r>
      <w:r w:rsidR="007D1ADB" w:rsidRPr="0074618B">
        <w:rPr>
          <w:sz w:val="28"/>
          <w:szCs w:val="28"/>
          <w:shd w:val="clear" w:color="auto" w:fill="FFFFFF"/>
        </w:rPr>
        <w:t xml:space="preserve">по авансам по услугам, работам для целей капитальных вложений </w:t>
      </w:r>
      <w:r w:rsidRPr="0074618B">
        <w:rPr>
          <w:sz w:val="28"/>
          <w:szCs w:val="28"/>
          <w:shd w:val="clear" w:color="auto" w:fill="FFFFFF"/>
        </w:rPr>
        <w:t xml:space="preserve">– за экспертизу, техническое присоединение объектов инфраструктуры </w:t>
      </w:r>
      <w:r w:rsidR="004957EE" w:rsidRPr="0074618B">
        <w:rPr>
          <w:sz w:val="28"/>
          <w:szCs w:val="28"/>
          <w:shd w:val="clear" w:color="auto" w:fill="FFFFFF"/>
        </w:rPr>
        <w:t>(счет 120628)</w:t>
      </w:r>
      <w:r w:rsidR="00EE3DB2" w:rsidRPr="0074618B">
        <w:rPr>
          <w:sz w:val="28"/>
          <w:szCs w:val="28"/>
          <w:shd w:val="clear" w:color="auto" w:fill="FFFFFF"/>
        </w:rPr>
        <w:t xml:space="preserve"> </w:t>
      </w:r>
      <w:r w:rsidR="00CA60F8" w:rsidRPr="0074618B">
        <w:rPr>
          <w:rStyle w:val="a6"/>
          <w:b w:val="0"/>
          <w:sz w:val="28"/>
          <w:szCs w:val="28"/>
        </w:rPr>
        <w:t>Министерства строительства, дорожного хозяйства и транспорта Забайкальского края</w:t>
      </w:r>
      <w:r w:rsidR="007D1ADB" w:rsidRPr="0074618B">
        <w:rPr>
          <w:rStyle w:val="a6"/>
          <w:b w:val="0"/>
          <w:sz w:val="28"/>
          <w:szCs w:val="28"/>
        </w:rPr>
        <w:t xml:space="preserve"> </w:t>
      </w:r>
      <w:r w:rsidRPr="0074618B">
        <w:rPr>
          <w:rStyle w:val="a6"/>
          <w:b w:val="0"/>
          <w:sz w:val="28"/>
          <w:szCs w:val="28"/>
        </w:rPr>
        <w:t>увеличилась на 50 763 128,48 рубл</w:t>
      </w:r>
      <w:r w:rsidR="00853B4A" w:rsidRPr="0074618B">
        <w:rPr>
          <w:rStyle w:val="a6"/>
          <w:b w:val="0"/>
          <w:sz w:val="28"/>
          <w:szCs w:val="28"/>
        </w:rPr>
        <w:t>я</w:t>
      </w:r>
      <w:r w:rsidR="00935F3E" w:rsidRPr="0074618B">
        <w:rPr>
          <w:rStyle w:val="a6"/>
          <w:b w:val="0"/>
          <w:sz w:val="28"/>
          <w:szCs w:val="28"/>
        </w:rPr>
        <w:t>.</w:t>
      </w:r>
      <w:r w:rsidRPr="0074618B">
        <w:rPr>
          <w:rStyle w:val="a6"/>
          <w:b w:val="0"/>
          <w:sz w:val="28"/>
          <w:szCs w:val="28"/>
        </w:rPr>
        <w:t xml:space="preserve"> </w:t>
      </w:r>
    </w:p>
    <w:p w:rsidR="00970BEF" w:rsidRPr="0074618B" w:rsidRDefault="00935F3E" w:rsidP="0074618B">
      <w:pPr>
        <w:spacing w:line="276" w:lineRule="auto"/>
        <w:ind w:firstLine="709"/>
        <w:jc w:val="both"/>
        <w:rPr>
          <w:sz w:val="28"/>
          <w:szCs w:val="28"/>
          <w:shd w:val="clear" w:color="auto" w:fill="FFFFFF"/>
        </w:rPr>
      </w:pPr>
      <w:proofErr w:type="gramStart"/>
      <w:r w:rsidRPr="0074618B">
        <w:rPr>
          <w:sz w:val="28"/>
          <w:szCs w:val="28"/>
          <w:shd w:val="clear" w:color="auto" w:fill="FFFFFF"/>
        </w:rPr>
        <w:t>Увеличение дебиторской задолженности по расчетам с подотчетными лицами по оплате прочих работ, услуг</w:t>
      </w:r>
      <w:r w:rsidR="006D10C8" w:rsidRPr="0074618B">
        <w:rPr>
          <w:sz w:val="28"/>
          <w:szCs w:val="28"/>
          <w:shd w:val="clear" w:color="auto" w:fill="FFFFFF"/>
        </w:rPr>
        <w:t xml:space="preserve"> (счет 120826)</w:t>
      </w:r>
      <w:r w:rsidR="004F75FB" w:rsidRPr="0074618B">
        <w:rPr>
          <w:sz w:val="28"/>
          <w:szCs w:val="28"/>
          <w:shd w:val="clear" w:color="auto" w:fill="FFFFFF"/>
        </w:rPr>
        <w:t xml:space="preserve"> на 1 600 093,83 рубля </w:t>
      </w:r>
      <w:r w:rsidR="006D10C8" w:rsidRPr="0074618B">
        <w:rPr>
          <w:sz w:val="28"/>
          <w:szCs w:val="28"/>
          <w:shd w:val="clear" w:color="auto" w:fill="FFFFFF"/>
        </w:rPr>
        <w:t>в основном по выданным средствам в подотчет на командировочные расходы, проведение мероприятий (соревнований) в конце отчетного года в Администрации Губернатора Забайкальского края</w:t>
      </w:r>
      <w:r w:rsidR="005703AA" w:rsidRPr="0074618B">
        <w:rPr>
          <w:sz w:val="28"/>
          <w:szCs w:val="28"/>
        </w:rPr>
        <w:t xml:space="preserve"> </w:t>
      </w:r>
      <w:r w:rsidR="0016478A">
        <w:rPr>
          <w:sz w:val="28"/>
          <w:szCs w:val="28"/>
        </w:rPr>
        <w:t xml:space="preserve">- </w:t>
      </w:r>
      <w:r w:rsidR="005703AA" w:rsidRPr="0074618B">
        <w:rPr>
          <w:sz w:val="28"/>
          <w:szCs w:val="28"/>
          <w:shd w:val="clear" w:color="auto" w:fill="FFFFFF"/>
        </w:rPr>
        <w:t>677 063,75 рубл</w:t>
      </w:r>
      <w:r w:rsidR="00853B4A" w:rsidRPr="0074618B">
        <w:rPr>
          <w:sz w:val="28"/>
          <w:szCs w:val="28"/>
          <w:shd w:val="clear" w:color="auto" w:fill="FFFFFF"/>
        </w:rPr>
        <w:t>я</w:t>
      </w:r>
      <w:r w:rsidR="006D10C8" w:rsidRPr="0074618B">
        <w:rPr>
          <w:sz w:val="28"/>
          <w:szCs w:val="28"/>
          <w:shd w:val="clear" w:color="auto" w:fill="FFFFFF"/>
        </w:rPr>
        <w:t xml:space="preserve">, учреждениям Министерства спорта Забайкальского края </w:t>
      </w:r>
      <w:r w:rsidR="0016478A">
        <w:rPr>
          <w:sz w:val="28"/>
          <w:szCs w:val="28"/>
          <w:shd w:val="clear" w:color="auto" w:fill="FFFFFF"/>
        </w:rPr>
        <w:t xml:space="preserve">- </w:t>
      </w:r>
      <w:r w:rsidR="006D10C8" w:rsidRPr="0074618B">
        <w:rPr>
          <w:color w:val="000000"/>
          <w:sz w:val="28"/>
          <w:szCs w:val="28"/>
        </w:rPr>
        <w:t>303 267,09 рубл</w:t>
      </w:r>
      <w:r w:rsidR="00853B4A" w:rsidRPr="0074618B">
        <w:rPr>
          <w:color w:val="000000"/>
          <w:sz w:val="28"/>
          <w:szCs w:val="28"/>
        </w:rPr>
        <w:t>я</w:t>
      </w:r>
      <w:r w:rsidR="006D10C8" w:rsidRPr="0074618B">
        <w:rPr>
          <w:color w:val="000000"/>
          <w:sz w:val="28"/>
          <w:szCs w:val="28"/>
        </w:rPr>
        <w:t>.</w:t>
      </w:r>
      <w:proofErr w:type="gramEnd"/>
    </w:p>
    <w:p w:rsidR="004D7DAF" w:rsidRPr="0074618B" w:rsidRDefault="00E567BA" w:rsidP="0074618B">
      <w:pPr>
        <w:spacing w:line="276" w:lineRule="auto"/>
        <w:ind w:firstLine="709"/>
        <w:jc w:val="both"/>
        <w:rPr>
          <w:rFonts w:eastAsia="Calibri"/>
          <w:sz w:val="28"/>
          <w:szCs w:val="28"/>
          <w:lang w:eastAsia="en-US"/>
        </w:rPr>
      </w:pPr>
      <w:proofErr w:type="gramStart"/>
      <w:r w:rsidRPr="0074618B">
        <w:rPr>
          <w:rFonts w:eastAsia="Calibri"/>
          <w:sz w:val="28"/>
          <w:szCs w:val="28"/>
          <w:lang w:eastAsia="en-US"/>
        </w:rPr>
        <w:t>Рост дебиторской задолженности</w:t>
      </w:r>
      <w:r w:rsidR="004D7DAF" w:rsidRPr="0074618B">
        <w:rPr>
          <w:rFonts w:eastAsia="Calibri"/>
          <w:sz w:val="28"/>
          <w:szCs w:val="28"/>
          <w:lang w:eastAsia="en-US"/>
        </w:rPr>
        <w:t xml:space="preserve"> по доходам от компенсации затрат </w:t>
      </w:r>
      <w:r w:rsidR="0016478A">
        <w:rPr>
          <w:rFonts w:eastAsia="Calibri"/>
          <w:sz w:val="28"/>
          <w:szCs w:val="28"/>
          <w:lang w:eastAsia="en-US"/>
        </w:rPr>
        <w:br/>
      </w:r>
      <w:r w:rsidR="004D7DAF" w:rsidRPr="0074618B">
        <w:rPr>
          <w:rFonts w:eastAsia="Calibri"/>
          <w:sz w:val="28"/>
          <w:szCs w:val="28"/>
          <w:lang w:eastAsia="en-US"/>
        </w:rPr>
        <w:t>(счет 120934)</w:t>
      </w:r>
      <w:r w:rsidR="00FE6730" w:rsidRPr="0074618B">
        <w:rPr>
          <w:rFonts w:eastAsia="Calibri"/>
          <w:sz w:val="28"/>
          <w:szCs w:val="28"/>
          <w:lang w:eastAsia="en-US"/>
        </w:rPr>
        <w:t xml:space="preserve"> составил 6 588 228,20 рубля, </w:t>
      </w:r>
      <w:r w:rsidR="00BF1BC0" w:rsidRPr="0074618B">
        <w:rPr>
          <w:rFonts w:eastAsia="Calibri"/>
          <w:sz w:val="28"/>
          <w:szCs w:val="28"/>
          <w:lang w:eastAsia="en-US"/>
        </w:rPr>
        <w:t xml:space="preserve">за счет отражения начисленной дебиторской задолженности по судебным решениям о взыскании с физических/ юридических лиц в доход бюджета </w:t>
      </w:r>
      <w:r w:rsidR="00963746" w:rsidRPr="0074618B">
        <w:rPr>
          <w:rFonts w:eastAsia="Calibri"/>
          <w:sz w:val="28"/>
          <w:szCs w:val="28"/>
          <w:lang w:eastAsia="en-US"/>
        </w:rPr>
        <w:t>по Министерству финансов Забайкальского края</w:t>
      </w:r>
      <w:r w:rsidR="0027225A" w:rsidRPr="0074618B">
        <w:rPr>
          <w:rFonts w:eastAsia="Calibri"/>
          <w:sz w:val="28"/>
          <w:szCs w:val="28"/>
          <w:lang w:eastAsia="en-US"/>
        </w:rPr>
        <w:t>,</w:t>
      </w:r>
      <w:r w:rsidR="0027225A" w:rsidRPr="0074618B">
        <w:rPr>
          <w:sz w:val="28"/>
          <w:szCs w:val="28"/>
        </w:rPr>
        <w:t xml:space="preserve"> </w:t>
      </w:r>
      <w:r w:rsidR="0027225A" w:rsidRPr="0074618B">
        <w:rPr>
          <w:rFonts w:eastAsia="Calibri"/>
          <w:sz w:val="28"/>
          <w:szCs w:val="28"/>
          <w:lang w:eastAsia="en-US"/>
        </w:rPr>
        <w:t>по возврату компенсационных выплат медицинскими работниками, переехавшими в сельскую местность</w:t>
      </w:r>
      <w:r w:rsidR="00963746" w:rsidRPr="0074618B">
        <w:rPr>
          <w:rFonts w:eastAsia="Calibri"/>
          <w:sz w:val="28"/>
          <w:szCs w:val="28"/>
          <w:lang w:eastAsia="en-US"/>
        </w:rPr>
        <w:t xml:space="preserve">, </w:t>
      </w:r>
      <w:r w:rsidR="00FE6730" w:rsidRPr="0074618B">
        <w:rPr>
          <w:rFonts w:eastAsia="Calibri"/>
          <w:sz w:val="28"/>
          <w:szCs w:val="28"/>
          <w:lang w:eastAsia="en-US"/>
        </w:rPr>
        <w:t>Министерству здра</w:t>
      </w:r>
      <w:r w:rsidR="00963746" w:rsidRPr="0074618B">
        <w:rPr>
          <w:rFonts w:eastAsia="Calibri"/>
          <w:sz w:val="28"/>
          <w:szCs w:val="28"/>
          <w:lang w:eastAsia="en-US"/>
        </w:rPr>
        <w:t>воохранения Забайкальского края.</w:t>
      </w:r>
      <w:proofErr w:type="gramEnd"/>
    </w:p>
    <w:p w:rsidR="00E567BA" w:rsidRPr="0074618B" w:rsidRDefault="00877DBC" w:rsidP="0074618B">
      <w:pPr>
        <w:spacing w:line="276" w:lineRule="auto"/>
        <w:ind w:firstLine="709"/>
        <w:jc w:val="both"/>
        <w:rPr>
          <w:rFonts w:eastAsia="Calibri"/>
          <w:sz w:val="28"/>
          <w:szCs w:val="28"/>
          <w:lang w:eastAsia="en-US"/>
        </w:rPr>
      </w:pPr>
      <w:r w:rsidRPr="0074618B">
        <w:rPr>
          <w:rFonts w:eastAsia="Calibri"/>
          <w:sz w:val="28"/>
          <w:szCs w:val="28"/>
          <w:lang w:eastAsia="en-US"/>
        </w:rPr>
        <w:t xml:space="preserve">Рост дебиторской задолженности </w:t>
      </w:r>
      <w:r w:rsidR="00E567BA" w:rsidRPr="0074618B">
        <w:rPr>
          <w:rFonts w:eastAsia="Calibri"/>
          <w:sz w:val="28"/>
          <w:szCs w:val="28"/>
          <w:lang w:eastAsia="en-US"/>
        </w:rPr>
        <w:t xml:space="preserve">по доходам от штрафных санкций за нарушение условий контрактов (договоров) </w:t>
      </w:r>
      <w:r w:rsidR="00DE7905" w:rsidRPr="0074618B">
        <w:rPr>
          <w:rFonts w:eastAsia="Calibri"/>
          <w:sz w:val="28"/>
          <w:szCs w:val="28"/>
          <w:lang w:eastAsia="en-US"/>
        </w:rPr>
        <w:t>(</w:t>
      </w:r>
      <w:r w:rsidR="00E567BA" w:rsidRPr="0074618B">
        <w:rPr>
          <w:rFonts w:eastAsia="Calibri"/>
          <w:sz w:val="28"/>
          <w:szCs w:val="28"/>
          <w:lang w:eastAsia="en-US"/>
        </w:rPr>
        <w:t xml:space="preserve">счет </w:t>
      </w:r>
      <w:r w:rsidR="00DE7905" w:rsidRPr="0074618B">
        <w:rPr>
          <w:rFonts w:eastAsia="Calibri"/>
          <w:sz w:val="28"/>
          <w:szCs w:val="28"/>
          <w:lang w:eastAsia="en-US"/>
        </w:rPr>
        <w:t>1209</w:t>
      </w:r>
      <w:r w:rsidR="00E567BA" w:rsidRPr="0074618B">
        <w:rPr>
          <w:rFonts w:eastAsia="Calibri"/>
          <w:sz w:val="28"/>
          <w:szCs w:val="28"/>
          <w:lang w:eastAsia="en-US"/>
        </w:rPr>
        <w:t>41</w:t>
      </w:r>
      <w:r w:rsidR="00DE7905" w:rsidRPr="0074618B">
        <w:rPr>
          <w:rFonts w:eastAsia="Calibri"/>
          <w:sz w:val="28"/>
          <w:szCs w:val="28"/>
          <w:lang w:eastAsia="en-US"/>
        </w:rPr>
        <w:t>)</w:t>
      </w:r>
      <w:r w:rsidR="00E567BA" w:rsidRPr="0074618B">
        <w:rPr>
          <w:rFonts w:eastAsia="Calibri"/>
          <w:sz w:val="28"/>
          <w:szCs w:val="28"/>
          <w:lang w:eastAsia="en-US"/>
        </w:rPr>
        <w:t xml:space="preserve"> и </w:t>
      </w:r>
      <w:r w:rsidR="00E567BA" w:rsidRPr="0074618B">
        <w:rPr>
          <w:sz w:val="28"/>
          <w:szCs w:val="28"/>
        </w:rPr>
        <w:t xml:space="preserve">доходам от прочих сумм принудительного изъятия </w:t>
      </w:r>
      <w:r w:rsidR="00E567BA" w:rsidRPr="0074618B">
        <w:rPr>
          <w:rFonts w:eastAsia="Calibri"/>
          <w:sz w:val="28"/>
          <w:szCs w:val="28"/>
          <w:lang w:eastAsia="en-US"/>
        </w:rPr>
        <w:t xml:space="preserve">(счет 120945) к показателям на начало года составил </w:t>
      </w:r>
      <w:r w:rsidRPr="0074618B">
        <w:rPr>
          <w:rFonts w:eastAsia="Calibri"/>
          <w:sz w:val="28"/>
          <w:szCs w:val="28"/>
          <w:lang w:eastAsia="en-US"/>
        </w:rPr>
        <w:t>5 936 425,99</w:t>
      </w:r>
      <w:r w:rsidR="00E567BA" w:rsidRPr="0074618B">
        <w:rPr>
          <w:rFonts w:eastAsia="Calibri"/>
          <w:sz w:val="28"/>
          <w:szCs w:val="28"/>
          <w:lang w:eastAsia="en-US"/>
        </w:rPr>
        <w:t xml:space="preserve"> рубл</w:t>
      </w:r>
      <w:r w:rsidR="00840458" w:rsidRPr="0074618B">
        <w:rPr>
          <w:rFonts w:eastAsia="Calibri"/>
          <w:sz w:val="28"/>
          <w:szCs w:val="28"/>
          <w:lang w:eastAsia="en-US"/>
        </w:rPr>
        <w:t>я</w:t>
      </w:r>
      <w:r w:rsidR="00E567BA" w:rsidRPr="0074618B">
        <w:rPr>
          <w:rFonts w:eastAsia="Calibri"/>
          <w:sz w:val="28"/>
          <w:szCs w:val="28"/>
          <w:lang w:eastAsia="en-US"/>
        </w:rPr>
        <w:t xml:space="preserve"> и </w:t>
      </w:r>
      <w:r w:rsidRPr="0074618B">
        <w:rPr>
          <w:rFonts w:eastAsia="Calibri"/>
          <w:sz w:val="28"/>
          <w:szCs w:val="28"/>
          <w:lang w:eastAsia="en-US"/>
        </w:rPr>
        <w:t>4 355 851,34</w:t>
      </w:r>
      <w:r w:rsidR="003542EF" w:rsidRPr="0074618B">
        <w:rPr>
          <w:rFonts w:eastAsia="Calibri"/>
          <w:sz w:val="28"/>
          <w:szCs w:val="28"/>
          <w:lang w:eastAsia="en-US"/>
        </w:rPr>
        <w:t xml:space="preserve"> рубл</w:t>
      </w:r>
      <w:r w:rsidR="00D3055E" w:rsidRPr="0074618B">
        <w:rPr>
          <w:rFonts w:eastAsia="Calibri"/>
          <w:sz w:val="28"/>
          <w:szCs w:val="28"/>
          <w:lang w:eastAsia="en-US"/>
        </w:rPr>
        <w:t>я</w:t>
      </w:r>
      <w:r w:rsidR="003542EF" w:rsidRPr="0074618B">
        <w:rPr>
          <w:rFonts w:eastAsia="Calibri"/>
          <w:sz w:val="28"/>
          <w:szCs w:val="28"/>
          <w:lang w:eastAsia="en-US"/>
        </w:rPr>
        <w:t xml:space="preserve"> (в том числе просроченной на сумму 4 355 851,34</w:t>
      </w:r>
      <w:r w:rsidR="00D3055E" w:rsidRPr="0074618B">
        <w:rPr>
          <w:rFonts w:eastAsia="Calibri"/>
          <w:sz w:val="28"/>
          <w:szCs w:val="28"/>
          <w:lang w:eastAsia="en-US"/>
        </w:rPr>
        <w:t xml:space="preserve"> рубля</w:t>
      </w:r>
      <w:r w:rsidR="003542EF" w:rsidRPr="0074618B">
        <w:rPr>
          <w:rFonts w:eastAsia="Calibri"/>
          <w:sz w:val="28"/>
          <w:szCs w:val="28"/>
          <w:lang w:eastAsia="en-US"/>
        </w:rPr>
        <w:t xml:space="preserve">) соответственно. </w:t>
      </w:r>
      <w:proofErr w:type="gramStart"/>
      <w:r w:rsidR="00B14E67" w:rsidRPr="0074618B">
        <w:rPr>
          <w:rFonts w:eastAsia="Calibri"/>
          <w:sz w:val="28"/>
          <w:szCs w:val="28"/>
          <w:lang w:eastAsia="en-US"/>
        </w:rPr>
        <w:t>Основную сумму задолженности составили</w:t>
      </w:r>
      <w:r w:rsidR="00B14E67" w:rsidRPr="0074618B">
        <w:rPr>
          <w:sz w:val="28"/>
          <w:szCs w:val="28"/>
        </w:rPr>
        <w:t xml:space="preserve"> </w:t>
      </w:r>
      <w:r w:rsidR="00B14E67" w:rsidRPr="0074618B">
        <w:rPr>
          <w:rFonts w:eastAsia="Calibri"/>
          <w:sz w:val="28"/>
          <w:szCs w:val="28"/>
          <w:lang w:eastAsia="en-US"/>
        </w:rPr>
        <w:t xml:space="preserve">штрафные санкции от принудительного изъятия Министерства </w:t>
      </w:r>
      <w:r w:rsidR="000B6C82" w:rsidRPr="0074618B">
        <w:rPr>
          <w:rFonts w:eastAsia="Calibri"/>
          <w:sz w:val="28"/>
          <w:szCs w:val="28"/>
          <w:lang w:eastAsia="en-US"/>
        </w:rPr>
        <w:t xml:space="preserve">строительства </w:t>
      </w:r>
      <w:r w:rsidR="00B14E67" w:rsidRPr="0074618B">
        <w:rPr>
          <w:rFonts w:eastAsia="Calibri"/>
          <w:sz w:val="28"/>
          <w:szCs w:val="28"/>
          <w:lang w:eastAsia="en-US"/>
        </w:rPr>
        <w:t>Забайкальского края на основании судебного акта, вступившего в силу в соответствии с требованиям</w:t>
      </w:r>
      <w:r w:rsidR="006E1D3A" w:rsidRPr="0074618B">
        <w:rPr>
          <w:rFonts w:eastAsia="Calibri"/>
          <w:sz w:val="28"/>
          <w:szCs w:val="28"/>
          <w:lang w:eastAsia="en-US"/>
        </w:rPr>
        <w:t>и действующего законодательства, задолженность по неустойкам за несвоевременное внесение арендной платы Министерства природных ресурсов Забайкальского края, в том числе: задолженность безнадежная к взысканию в сумме 1 088 854,49 рубл</w:t>
      </w:r>
      <w:r w:rsidR="00D3055E" w:rsidRPr="0074618B">
        <w:rPr>
          <w:rFonts w:eastAsia="Calibri"/>
          <w:sz w:val="28"/>
          <w:szCs w:val="28"/>
          <w:lang w:eastAsia="en-US"/>
        </w:rPr>
        <w:t>я</w:t>
      </w:r>
      <w:r w:rsidR="006E1D3A" w:rsidRPr="0074618B">
        <w:rPr>
          <w:rFonts w:eastAsia="Calibri"/>
          <w:sz w:val="28"/>
          <w:szCs w:val="28"/>
          <w:lang w:eastAsia="en-US"/>
        </w:rPr>
        <w:t xml:space="preserve"> (по причинам признания должников не состоятельными (банкротами), исключения</w:t>
      </w:r>
      <w:proofErr w:type="gramEnd"/>
      <w:r w:rsidR="006E1D3A" w:rsidRPr="0074618B">
        <w:rPr>
          <w:rFonts w:eastAsia="Calibri"/>
          <w:sz w:val="28"/>
          <w:szCs w:val="28"/>
          <w:lang w:eastAsia="en-US"/>
        </w:rPr>
        <w:t xml:space="preserve"> должников уполномоченным органом из Единого государственного реестра юридических лиц, смерть физических лиц); </w:t>
      </w:r>
      <w:proofErr w:type="gramStart"/>
      <w:r w:rsidR="006E1D3A" w:rsidRPr="0074618B">
        <w:rPr>
          <w:rFonts w:eastAsia="Calibri"/>
          <w:sz w:val="28"/>
          <w:szCs w:val="28"/>
          <w:lang w:eastAsia="en-US"/>
        </w:rPr>
        <w:t>задолженность</w:t>
      </w:r>
      <w:proofErr w:type="gramEnd"/>
      <w:r w:rsidR="006E1D3A" w:rsidRPr="0074618B">
        <w:rPr>
          <w:rFonts w:eastAsia="Calibri"/>
          <w:sz w:val="28"/>
          <w:szCs w:val="28"/>
          <w:lang w:eastAsia="en-US"/>
        </w:rPr>
        <w:t xml:space="preserve"> включенная в реестр требований кредиторов должников в делах об их несостоятельности (банкротстве), идет процедура ликвидации (банкротства) в сумме 441 608,30 рубл</w:t>
      </w:r>
      <w:r w:rsidR="00D3055E" w:rsidRPr="0074618B">
        <w:rPr>
          <w:rFonts w:eastAsia="Calibri"/>
          <w:sz w:val="28"/>
          <w:szCs w:val="28"/>
          <w:lang w:eastAsia="en-US"/>
        </w:rPr>
        <w:t>я</w:t>
      </w:r>
      <w:r w:rsidR="006E1D3A" w:rsidRPr="0074618B">
        <w:rPr>
          <w:rFonts w:eastAsia="Calibri"/>
          <w:sz w:val="28"/>
          <w:szCs w:val="28"/>
          <w:lang w:eastAsia="en-US"/>
        </w:rPr>
        <w:t xml:space="preserve">; задолженность взысканная в судебном порядке и в отношении которой </w:t>
      </w:r>
      <w:r w:rsidR="006E1D3A" w:rsidRPr="0074618B">
        <w:rPr>
          <w:rFonts w:eastAsia="Calibri"/>
          <w:sz w:val="28"/>
          <w:szCs w:val="28"/>
          <w:lang w:eastAsia="en-US"/>
        </w:rPr>
        <w:lastRenderedPageBreak/>
        <w:t>ведется исполнительное производство по расторгнутым договорам аренды в сумме 2 495 994,84 рубл</w:t>
      </w:r>
      <w:r w:rsidR="00D3055E" w:rsidRPr="0074618B">
        <w:rPr>
          <w:rFonts w:eastAsia="Calibri"/>
          <w:sz w:val="28"/>
          <w:szCs w:val="28"/>
          <w:lang w:eastAsia="en-US"/>
        </w:rPr>
        <w:t>я</w:t>
      </w:r>
      <w:r w:rsidR="006E1D3A" w:rsidRPr="0074618B">
        <w:rPr>
          <w:rFonts w:eastAsia="Calibri"/>
          <w:sz w:val="28"/>
          <w:szCs w:val="28"/>
          <w:lang w:eastAsia="en-US"/>
        </w:rPr>
        <w:t>; задолженность в сумме 329 393,71 рубл</w:t>
      </w:r>
      <w:r w:rsidR="006E6955" w:rsidRPr="0074618B">
        <w:rPr>
          <w:rFonts w:eastAsia="Calibri"/>
          <w:sz w:val="28"/>
          <w:szCs w:val="28"/>
          <w:lang w:eastAsia="en-US"/>
        </w:rPr>
        <w:t>я</w:t>
      </w:r>
      <w:r w:rsidR="006E1D3A" w:rsidRPr="0074618B">
        <w:rPr>
          <w:rFonts w:eastAsia="Calibri"/>
          <w:sz w:val="28"/>
          <w:szCs w:val="28"/>
          <w:lang w:eastAsia="en-US"/>
        </w:rPr>
        <w:t xml:space="preserve"> по действующим договорам аренды, взысканная в судебном порядке и в отношении которой ведется исполнительное производство.</w:t>
      </w:r>
    </w:p>
    <w:p w:rsidR="007C7B94" w:rsidRPr="0074618B" w:rsidRDefault="007C7B94" w:rsidP="0074618B">
      <w:pPr>
        <w:spacing w:line="276" w:lineRule="auto"/>
        <w:ind w:firstLine="709"/>
        <w:jc w:val="both"/>
        <w:rPr>
          <w:rFonts w:eastAsia="Calibri"/>
          <w:sz w:val="28"/>
          <w:szCs w:val="28"/>
          <w:lang w:eastAsia="en-US"/>
        </w:rPr>
      </w:pPr>
      <w:r w:rsidRPr="0074618B">
        <w:rPr>
          <w:rFonts w:eastAsia="Calibri"/>
          <w:sz w:val="28"/>
          <w:szCs w:val="28"/>
          <w:lang w:eastAsia="en-US"/>
        </w:rPr>
        <w:t>По состоянию на 01.01.20</w:t>
      </w:r>
      <w:r w:rsidR="00CF50BA" w:rsidRPr="0074618B">
        <w:rPr>
          <w:rFonts w:eastAsia="Calibri"/>
          <w:sz w:val="28"/>
          <w:szCs w:val="28"/>
          <w:lang w:eastAsia="en-US"/>
        </w:rPr>
        <w:t>20</w:t>
      </w:r>
      <w:r w:rsidRPr="0074618B">
        <w:rPr>
          <w:rFonts w:eastAsia="Calibri"/>
          <w:sz w:val="28"/>
          <w:szCs w:val="28"/>
          <w:lang w:eastAsia="en-US"/>
        </w:rPr>
        <w:t xml:space="preserve"> года по сравнению с прошлым годом (учитывая изменения валюты баланса</w:t>
      </w:r>
      <w:r w:rsidR="00CF50BA" w:rsidRPr="0074618B">
        <w:rPr>
          <w:rFonts w:eastAsia="Calibri"/>
          <w:sz w:val="28"/>
          <w:szCs w:val="28"/>
          <w:lang w:eastAsia="en-US"/>
        </w:rPr>
        <w:t xml:space="preserve"> на 482 170,37</w:t>
      </w:r>
      <w:r w:rsidR="006E6955" w:rsidRPr="0074618B">
        <w:rPr>
          <w:rFonts w:eastAsia="Calibri"/>
          <w:sz w:val="28"/>
          <w:szCs w:val="28"/>
          <w:lang w:eastAsia="en-US"/>
        </w:rPr>
        <w:t xml:space="preserve"> </w:t>
      </w:r>
      <w:r w:rsidR="00CF50BA" w:rsidRPr="0074618B">
        <w:rPr>
          <w:rFonts w:eastAsia="Calibri"/>
          <w:sz w:val="28"/>
          <w:szCs w:val="28"/>
          <w:lang w:eastAsia="en-US"/>
        </w:rPr>
        <w:t>рубл</w:t>
      </w:r>
      <w:r w:rsidR="00D3055E" w:rsidRPr="0074618B">
        <w:rPr>
          <w:rFonts w:eastAsia="Calibri"/>
          <w:sz w:val="28"/>
          <w:szCs w:val="28"/>
          <w:lang w:eastAsia="en-US"/>
        </w:rPr>
        <w:t>я</w:t>
      </w:r>
      <w:r w:rsidRPr="0074618B">
        <w:rPr>
          <w:rFonts w:eastAsia="Calibri"/>
          <w:sz w:val="28"/>
          <w:szCs w:val="28"/>
          <w:lang w:eastAsia="en-US"/>
        </w:rPr>
        <w:t>)</w:t>
      </w:r>
      <w:r w:rsidRPr="0074618B">
        <w:rPr>
          <w:rFonts w:eastAsia="Calibri"/>
          <w:b/>
          <w:sz w:val="28"/>
          <w:szCs w:val="28"/>
          <w:lang w:eastAsia="en-US"/>
        </w:rPr>
        <w:t xml:space="preserve"> </w:t>
      </w:r>
      <w:r w:rsidRPr="0074618B">
        <w:rPr>
          <w:rFonts w:eastAsia="Calibri"/>
          <w:sz w:val="28"/>
          <w:szCs w:val="28"/>
          <w:lang w:eastAsia="en-US"/>
        </w:rPr>
        <w:t xml:space="preserve">кредиторская задолженность </w:t>
      </w:r>
      <w:proofErr w:type="gramStart"/>
      <w:r w:rsidR="00CF50BA" w:rsidRPr="0074618B">
        <w:rPr>
          <w:rFonts w:eastAsia="Calibri"/>
          <w:sz w:val="28"/>
          <w:szCs w:val="28"/>
          <w:lang w:eastAsia="en-US"/>
        </w:rPr>
        <w:t xml:space="preserve">увеличилась на 375 340 955,58 </w:t>
      </w:r>
      <w:r w:rsidRPr="0074618B">
        <w:rPr>
          <w:rFonts w:eastAsia="Calibri"/>
          <w:sz w:val="28"/>
          <w:szCs w:val="28"/>
          <w:lang w:eastAsia="en-US"/>
        </w:rPr>
        <w:t>рубл</w:t>
      </w:r>
      <w:r w:rsidR="00842290" w:rsidRPr="0074618B">
        <w:rPr>
          <w:rFonts w:eastAsia="Calibri"/>
          <w:sz w:val="28"/>
          <w:szCs w:val="28"/>
          <w:lang w:eastAsia="en-US"/>
        </w:rPr>
        <w:t xml:space="preserve">я </w:t>
      </w:r>
      <w:r w:rsidRPr="0074618B">
        <w:rPr>
          <w:rFonts w:eastAsia="Calibri"/>
          <w:sz w:val="28"/>
          <w:szCs w:val="28"/>
          <w:lang w:eastAsia="en-US"/>
        </w:rPr>
        <w:t>и составила</w:t>
      </w:r>
      <w:proofErr w:type="gramEnd"/>
      <w:r w:rsidRPr="0074618B">
        <w:rPr>
          <w:rFonts w:eastAsia="Calibri"/>
          <w:sz w:val="28"/>
          <w:szCs w:val="28"/>
          <w:lang w:eastAsia="en-US"/>
        </w:rPr>
        <w:t xml:space="preserve"> </w:t>
      </w:r>
      <w:r w:rsidR="00317A3D">
        <w:rPr>
          <w:rFonts w:eastAsia="Calibri"/>
          <w:sz w:val="28"/>
          <w:szCs w:val="28"/>
          <w:lang w:eastAsia="en-US"/>
        </w:rPr>
        <w:br/>
      </w:r>
      <w:r w:rsidR="00CF50BA" w:rsidRPr="0074618B">
        <w:rPr>
          <w:rFonts w:eastAsia="Calibri"/>
          <w:sz w:val="28"/>
          <w:szCs w:val="28"/>
          <w:lang w:eastAsia="en-US"/>
        </w:rPr>
        <w:t xml:space="preserve">2 240 165 486,64 </w:t>
      </w:r>
      <w:r w:rsidRPr="0074618B">
        <w:rPr>
          <w:rFonts w:eastAsia="Calibri"/>
          <w:sz w:val="28"/>
          <w:szCs w:val="28"/>
          <w:lang w:eastAsia="en-US"/>
        </w:rPr>
        <w:t>рубл</w:t>
      </w:r>
      <w:r w:rsidR="00842290" w:rsidRPr="0074618B">
        <w:rPr>
          <w:rFonts w:eastAsia="Calibri"/>
          <w:sz w:val="28"/>
          <w:szCs w:val="28"/>
          <w:lang w:eastAsia="en-US"/>
        </w:rPr>
        <w:t>я</w:t>
      </w:r>
      <w:r w:rsidRPr="0074618B">
        <w:rPr>
          <w:rFonts w:eastAsia="Calibri"/>
          <w:sz w:val="28"/>
          <w:szCs w:val="28"/>
          <w:lang w:eastAsia="en-US"/>
        </w:rPr>
        <w:t xml:space="preserve">, в том числе просроченная </w:t>
      </w:r>
      <w:r w:rsidR="00CF50BA" w:rsidRPr="0074618B">
        <w:rPr>
          <w:rFonts w:eastAsia="Calibri"/>
          <w:sz w:val="28"/>
          <w:szCs w:val="28"/>
          <w:lang w:eastAsia="en-US"/>
        </w:rPr>
        <w:t>0</w:t>
      </w:r>
      <w:r w:rsidR="0016478A">
        <w:rPr>
          <w:rFonts w:eastAsia="Calibri"/>
          <w:sz w:val="28"/>
          <w:szCs w:val="28"/>
          <w:lang w:eastAsia="en-US"/>
        </w:rPr>
        <w:t>,00</w:t>
      </w:r>
      <w:r w:rsidRPr="0074618B">
        <w:rPr>
          <w:rFonts w:eastAsia="Calibri"/>
          <w:sz w:val="28"/>
          <w:szCs w:val="28"/>
          <w:lang w:eastAsia="en-US"/>
        </w:rPr>
        <w:t xml:space="preserve"> рублей. </w:t>
      </w:r>
    </w:p>
    <w:p w:rsidR="000D414C" w:rsidRPr="0074618B" w:rsidRDefault="001402FA" w:rsidP="0074618B">
      <w:pPr>
        <w:autoSpaceDE w:val="0"/>
        <w:autoSpaceDN w:val="0"/>
        <w:adjustRightInd w:val="0"/>
        <w:spacing w:line="276" w:lineRule="auto"/>
        <w:ind w:firstLine="709"/>
        <w:jc w:val="both"/>
        <w:rPr>
          <w:rFonts w:eastAsia="Calibri"/>
          <w:sz w:val="28"/>
          <w:szCs w:val="28"/>
          <w:lang w:eastAsia="en-US"/>
        </w:rPr>
      </w:pPr>
      <w:r w:rsidRPr="0074618B">
        <w:rPr>
          <w:rFonts w:eastAsia="Calibri"/>
          <w:sz w:val="28"/>
          <w:szCs w:val="28"/>
          <w:lang w:eastAsia="en-US"/>
        </w:rPr>
        <w:t>У</w:t>
      </w:r>
      <w:r w:rsidR="000D414C" w:rsidRPr="0074618B">
        <w:rPr>
          <w:rFonts w:eastAsia="Calibri"/>
          <w:sz w:val="28"/>
          <w:szCs w:val="28"/>
          <w:lang w:eastAsia="en-US"/>
        </w:rPr>
        <w:t xml:space="preserve">величение кредиторской задолженности обусловлено </w:t>
      </w:r>
      <w:r w:rsidR="00382724" w:rsidRPr="0074618B">
        <w:rPr>
          <w:rFonts w:eastAsia="Calibri"/>
          <w:sz w:val="28"/>
          <w:szCs w:val="28"/>
          <w:lang w:eastAsia="en-US"/>
        </w:rPr>
        <w:t>увеличением расчетов по доходам</w:t>
      </w:r>
      <w:r w:rsidR="007C04F1" w:rsidRPr="0074618B">
        <w:rPr>
          <w:rFonts w:eastAsia="Calibri"/>
          <w:sz w:val="28"/>
          <w:szCs w:val="28"/>
          <w:lang w:eastAsia="en-US"/>
        </w:rPr>
        <w:t xml:space="preserve"> (счет 120500)</w:t>
      </w:r>
      <w:r w:rsidRPr="0074618B">
        <w:rPr>
          <w:rFonts w:eastAsia="Calibri"/>
          <w:sz w:val="28"/>
          <w:szCs w:val="28"/>
          <w:lang w:eastAsia="en-US"/>
        </w:rPr>
        <w:t xml:space="preserve"> в связи с отражением </w:t>
      </w:r>
      <w:r w:rsidR="00A22503" w:rsidRPr="0074618B">
        <w:rPr>
          <w:rFonts w:eastAsia="Calibri"/>
          <w:sz w:val="28"/>
          <w:szCs w:val="28"/>
          <w:lang w:eastAsia="en-US"/>
        </w:rPr>
        <w:t xml:space="preserve">Федеральной налоговой службой </w:t>
      </w:r>
      <w:r w:rsidRPr="0074618B">
        <w:rPr>
          <w:rFonts w:eastAsia="Calibri"/>
          <w:sz w:val="28"/>
          <w:szCs w:val="28"/>
          <w:lang w:eastAsia="en-US"/>
        </w:rPr>
        <w:t>остатков средств уплаченных</w:t>
      </w:r>
      <w:r w:rsidR="000D414C" w:rsidRPr="0074618B">
        <w:rPr>
          <w:rFonts w:eastAsia="Calibri"/>
          <w:sz w:val="28"/>
          <w:szCs w:val="28"/>
          <w:lang w:eastAsia="en-US"/>
        </w:rPr>
        <w:t xml:space="preserve"> плательщиками налогов</w:t>
      </w:r>
      <w:r w:rsidR="007C04F1" w:rsidRPr="0074618B">
        <w:rPr>
          <w:rFonts w:eastAsia="Calibri"/>
          <w:sz w:val="28"/>
          <w:szCs w:val="28"/>
          <w:lang w:eastAsia="en-US"/>
        </w:rPr>
        <w:t xml:space="preserve"> (счет 120511)</w:t>
      </w:r>
      <w:r w:rsidR="00842290" w:rsidRPr="0074618B">
        <w:rPr>
          <w:rFonts w:eastAsia="Calibri"/>
          <w:sz w:val="28"/>
          <w:szCs w:val="28"/>
          <w:lang w:eastAsia="en-US"/>
        </w:rPr>
        <w:t xml:space="preserve"> в сумме 508 987 579,96 рубля</w:t>
      </w:r>
      <w:r w:rsidR="00CF4441" w:rsidRPr="0074618B">
        <w:rPr>
          <w:rFonts w:eastAsia="Calibri"/>
          <w:sz w:val="28"/>
          <w:szCs w:val="28"/>
          <w:lang w:eastAsia="en-US"/>
        </w:rPr>
        <w:t>.</w:t>
      </w:r>
      <w:r w:rsidR="00A22503" w:rsidRPr="0074618B">
        <w:rPr>
          <w:rFonts w:eastAsia="Calibri"/>
          <w:sz w:val="28"/>
          <w:szCs w:val="28"/>
          <w:lang w:eastAsia="en-US"/>
        </w:rPr>
        <w:t xml:space="preserve"> </w:t>
      </w:r>
      <w:r w:rsidR="00CF4441" w:rsidRPr="0074618B">
        <w:rPr>
          <w:rFonts w:eastAsia="Calibri"/>
          <w:sz w:val="28"/>
          <w:szCs w:val="28"/>
          <w:lang w:eastAsia="en-US"/>
        </w:rPr>
        <w:t>Расчеты по поступлениям капитального характера от организаций государственного сектора</w:t>
      </w:r>
      <w:r w:rsidR="00146D4D" w:rsidRPr="0074618B">
        <w:rPr>
          <w:rFonts w:eastAsia="Calibri"/>
          <w:sz w:val="28"/>
          <w:szCs w:val="28"/>
          <w:lang w:eastAsia="en-US"/>
        </w:rPr>
        <w:t xml:space="preserve"> </w:t>
      </w:r>
      <w:r w:rsidR="007C04F1" w:rsidRPr="0074618B">
        <w:rPr>
          <w:rFonts w:eastAsia="Calibri"/>
          <w:sz w:val="28"/>
          <w:szCs w:val="28"/>
          <w:lang w:eastAsia="en-US"/>
        </w:rPr>
        <w:t xml:space="preserve">(счет 120564) </w:t>
      </w:r>
      <w:r w:rsidR="00146D4D" w:rsidRPr="0074618B">
        <w:rPr>
          <w:rFonts w:eastAsia="Calibri"/>
          <w:sz w:val="28"/>
          <w:szCs w:val="28"/>
          <w:lang w:eastAsia="en-US"/>
        </w:rPr>
        <w:t>увеличились на 77 020 388,06 рубл</w:t>
      </w:r>
      <w:r w:rsidR="00842290" w:rsidRPr="0074618B">
        <w:rPr>
          <w:rFonts w:eastAsia="Calibri"/>
          <w:sz w:val="28"/>
          <w:szCs w:val="28"/>
          <w:lang w:eastAsia="en-US"/>
        </w:rPr>
        <w:t xml:space="preserve">я за счет поступлений </w:t>
      </w:r>
      <w:r w:rsidR="003B2BD5" w:rsidRPr="0074618B">
        <w:rPr>
          <w:rFonts w:eastAsia="Calibri"/>
          <w:sz w:val="28"/>
          <w:szCs w:val="28"/>
          <w:lang w:eastAsia="en-US"/>
        </w:rPr>
        <w:t xml:space="preserve">средств субсидии для переселения граждан из аварийного жилого фонда </w:t>
      </w:r>
      <w:proofErr w:type="spellStart"/>
      <w:r w:rsidR="003B2BD5" w:rsidRPr="0074618B">
        <w:rPr>
          <w:rFonts w:eastAsia="Calibri"/>
          <w:sz w:val="28"/>
          <w:szCs w:val="28"/>
          <w:lang w:eastAsia="en-US"/>
        </w:rPr>
        <w:t>Фонда</w:t>
      </w:r>
      <w:proofErr w:type="spellEnd"/>
      <w:r w:rsidR="003B2BD5" w:rsidRPr="0074618B">
        <w:rPr>
          <w:rFonts w:eastAsia="Calibri"/>
          <w:sz w:val="28"/>
          <w:szCs w:val="28"/>
          <w:lang w:eastAsia="en-US"/>
        </w:rPr>
        <w:t xml:space="preserve"> содействия реформированию ЖКХ согласно договору от 10.06.2019 года № 54/ПС (доп.</w:t>
      </w:r>
      <w:r w:rsidR="00D65BA4" w:rsidRPr="0074618B">
        <w:rPr>
          <w:rFonts w:eastAsia="Calibri"/>
          <w:sz w:val="28"/>
          <w:szCs w:val="28"/>
          <w:lang w:eastAsia="en-US"/>
        </w:rPr>
        <w:t xml:space="preserve"> </w:t>
      </w:r>
      <w:r w:rsidR="00317A3D">
        <w:rPr>
          <w:rFonts w:eastAsia="Calibri"/>
          <w:sz w:val="28"/>
          <w:szCs w:val="28"/>
          <w:lang w:eastAsia="en-US"/>
        </w:rPr>
        <w:br/>
      </w:r>
      <w:r w:rsidR="003B2BD5" w:rsidRPr="0074618B">
        <w:rPr>
          <w:rFonts w:eastAsia="Calibri"/>
          <w:sz w:val="28"/>
          <w:szCs w:val="28"/>
          <w:lang w:eastAsia="en-US"/>
        </w:rPr>
        <w:t>соглашение № 2/54/ПС от 05.09.2019 года)</w:t>
      </w:r>
      <w:r w:rsidR="00D3055E" w:rsidRPr="0074618B">
        <w:rPr>
          <w:rFonts w:eastAsia="Calibri"/>
          <w:sz w:val="28"/>
          <w:szCs w:val="28"/>
          <w:lang w:eastAsia="en-US"/>
        </w:rPr>
        <w:t xml:space="preserve">. </w:t>
      </w:r>
      <w:proofErr w:type="gramStart"/>
      <w:r w:rsidR="00D3055E" w:rsidRPr="0074618B">
        <w:rPr>
          <w:rFonts w:eastAsia="Calibri"/>
          <w:sz w:val="28"/>
          <w:szCs w:val="28"/>
          <w:lang w:eastAsia="en-US"/>
        </w:rPr>
        <w:t>Р</w:t>
      </w:r>
      <w:r w:rsidR="00842290" w:rsidRPr="0074618B">
        <w:rPr>
          <w:rFonts w:eastAsia="Calibri"/>
          <w:sz w:val="28"/>
          <w:szCs w:val="28"/>
          <w:lang w:eastAsia="en-US"/>
        </w:rPr>
        <w:t>асчеты по поступлениям текущего характера от других бюджетов бюджетной системы Российской Федерации увеличились на 13 685 577,11 рубля, в том числе Министерства сельског</w:t>
      </w:r>
      <w:r w:rsidR="00D3055E" w:rsidRPr="0074618B">
        <w:rPr>
          <w:rFonts w:eastAsia="Calibri"/>
          <w:sz w:val="28"/>
          <w:szCs w:val="28"/>
          <w:lang w:eastAsia="en-US"/>
        </w:rPr>
        <w:t>о хозяйства Забайкальского края</w:t>
      </w:r>
      <w:r w:rsidR="00842290" w:rsidRPr="0074618B">
        <w:rPr>
          <w:rFonts w:eastAsia="Calibri"/>
          <w:sz w:val="28"/>
          <w:szCs w:val="28"/>
          <w:lang w:eastAsia="en-US"/>
        </w:rPr>
        <w:t xml:space="preserve"> на 17 150 073,36 </w:t>
      </w:r>
      <w:r w:rsidR="00D3055E" w:rsidRPr="0074618B">
        <w:rPr>
          <w:rFonts w:eastAsia="Calibri"/>
          <w:sz w:val="28"/>
          <w:szCs w:val="28"/>
          <w:lang w:eastAsia="en-US"/>
        </w:rPr>
        <w:t>рубля в связи с остатком средств по причинам смерти главы крестьянского (фермерского) хозяйства, организацией не открыт расчетный счет в связи с отсутствием учредительных документов, отказом от компенсации ущерба, причиненного в</w:t>
      </w:r>
      <w:proofErr w:type="gramEnd"/>
      <w:r w:rsidR="00D3055E" w:rsidRPr="0074618B">
        <w:rPr>
          <w:rFonts w:eastAsia="Calibri"/>
          <w:sz w:val="28"/>
          <w:szCs w:val="28"/>
          <w:lang w:eastAsia="en-US"/>
        </w:rPr>
        <w:t xml:space="preserve"> 2019 году сельскохозяйственным товаропроизводителям и личным подсобным хозяйствам в связи с </w:t>
      </w:r>
      <w:proofErr w:type="gramStart"/>
      <w:r w:rsidR="00D3055E" w:rsidRPr="0074618B">
        <w:rPr>
          <w:rFonts w:eastAsia="Calibri"/>
          <w:sz w:val="28"/>
          <w:szCs w:val="28"/>
          <w:lang w:eastAsia="en-US"/>
        </w:rPr>
        <w:t>природными</w:t>
      </w:r>
      <w:proofErr w:type="gramEnd"/>
      <w:r w:rsidR="00D3055E" w:rsidRPr="0074618B">
        <w:rPr>
          <w:rFonts w:eastAsia="Calibri"/>
          <w:sz w:val="28"/>
          <w:szCs w:val="28"/>
          <w:lang w:eastAsia="en-US"/>
        </w:rPr>
        <w:t xml:space="preserve"> пожарам, возвратом муниципальным районом «</w:t>
      </w:r>
      <w:proofErr w:type="spellStart"/>
      <w:r w:rsidR="00D3055E" w:rsidRPr="0074618B">
        <w:rPr>
          <w:rFonts w:eastAsia="Calibri"/>
          <w:sz w:val="28"/>
          <w:szCs w:val="28"/>
          <w:lang w:eastAsia="en-US"/>
        </w:rPr>
        <w:t>Ононский</w:t>
      </w:r>
      <w:proofErr w:type="spellEnd"/>
      <w:r w:rsidR="00D3055E" w:rsidRPr="0074618B">
        <w:rPr>
          <w:rFonts w:eastAsia="Calibri"/>
          <w:sz w:val="28"/>
          <w:szCs w:val="28"/>
          <w:lang w:eastAsia="en-US"/>
        </w:rPr>
        <w:t xml:space="preserve"> район» субвенции на проведение всероссийской сельскохозяйственной переписи 2016 года по исполнительному листу </w:t>
      </w:r>
      <w:r w:rsidR="00317A3D">
        <w:rPr>
          <w:rFonts w:eastAsia="Calibri"/>
          <w:sz w:val="28"/>
          <w:szCs w:val="28"/>
          <w:lang w:eastAsia="en-US"/>
        </w:rPr>
        <w:br/>
      </w:r>
      <w:r w:rsidR="00D3055E" w:rsidRPr="0074618B">
        <w:rPr>
          <w:rFonts w:eastAsia="Calibri"/>
          <w:sz w:val="28"/>
          <w:szCs w:val="28"/>
          <w:lang w:eastAsia="en-US"/>
        </w:rPr>
        <w:t>А-78-14626/2018 от 02.11.2018 года.</w:t>
      </w:r>
    </w:p>
    <w:p w:rsidR="005C5866" w:rsidRPr="0074618B" w:rsidRDefault="001402FA" w:rsidP="0074618B">
      <w:pPr>
        <w:autoSpaceDE w:val="0"/>
        <w:autoSpaceDN w:val="0"/>
        <w:adjustRightInd w:val="0"/>
        <w:spacing w:line="276" w:lineRule="auto"/>
        <w:ind w:firstLine="709"/>
        <w:jc w:val="both"/>
        <w:rPr>
          <w:sz w:val="28"/>
          <w:szCs w:val="28"/>
        </w:rPr>
      </w:pPr>
      <w:r w:rsidRPr="0074618B">
        <w:rPr>
          <w:rFonts w:eastAsia="Calibri"/>
          <w:sz w:val="28"/>
          <w:szCs w:val="28"/>
          <w:lang w:eastAsia="en-US"/>
        </w:rPr>
        <w:t>Кредиторская задолженность по расходным обязательствам</w:t>
      </w:r>
      <w:r w:rsidR="00F577AA" w:rsidRPr="0074618B">
        <w:rPr>
          <w:rFonts w:eastAsia="Calibri"/>
          <w:sz w:val="28"/>
          <w:szCs w:val="28"/>
          <w:lang w:eastAsia="en-US"/>
        </w:rPr>
        <w:t xml:space="preserve"> снизилась на </w:t>
      </w:r>
      <w:r w:rsidR="0090053E" w:rsidRPr="0074618B">
        <w:rPr>
          <w:rFonts w:eastAsia="Calibri"/>
          <w:sz w:val="28"/>
          <w:szCs w:val="28"/>
          <w:lang w:eastAsia="en-US"/>
        </w:rPr>
        <w:t>226 055 233,88</w:t>
      </w:r>
      <w:r w:rsidR="00F577AA" w:rsidRPr="0074618B">
        <w:rPr>
          <w:rFonts w:eastAsia="Calibri"/>
          <w:sz w:val="28"/>
          <w:szCs w:val="28"/>
          <w:lang w:eastAsia="en-US"/>
        </w:rPr>
        <w:t xml:space="preserve"> рубля</w:t>
      </w:r>
      <w:r w:rsidR="0090053E" w:rsidRPr="0074618B">
        <w:rPr>
          <w:rFonts w:eastAsia="Calibri"/>
          <w:sz w:val="28"/>
          <w:szCs w:val="28"/>
          <w:lang w:eastAsia="en-US"/>
        </w:rPr>
        <w:t xml:space="preserve">. </w:t>
      </w:r>
      <w:proofErr w:type="gramStart"/>
      <w:r w:rsidR="00E26275" w:rsidRPr="0074618B">
        <w:rPr>
          <w:rFonts w:eastAsia="Calibri"/>
          <w:sz w:val="28"/>
          <w:szCs w:val="28"/>
          <w:lang w:eastAsia="en-US"/>
        </w:rPr>
        <w:t>Наибольшее</w:t>
      </w:r>
      <w:r w:rsidR="00CA70F3" w:rsidRPr="0074618B">
        <w:rPr>
          <w:rFonts w:eastAsia="Calibri"/>
          <w:sz w:val="28"/>
          <w:szCs w:val="28"/>
          <w:lang w:eastAsia="en-US"/>
        </w:rPr>
        <w:t xml:space="preserve"> снижение к</w:t>
      </w:r>
      <w:r w:rsidR="00DE7905" w:rsidRPr="0074618B">
        <w:rPr>
          <w:rFonts w:eastAsia="Calibri"/>
          <w:sz w:val="28"/>
          <w:szCs w:val="28"/>
          <w:lang w:eastAsia="en-US"/>
        </w:rPr>
        <w:t>редиторск</w:t>
      </w:r>
      <w:r w:rsidR="00CA70F3" w:rsidRPr="0074618B">
        <w:rPr>
          <w:rFonts w:eastAsia="Calibri"/>
          <w:sz w:val="28"/>
          <w:szCs w:val="28"/>
          <w:lang w:eastAsia="en-US"/>
        </w:rPr>
        <w:t>ой</w:t>
      </w:r>
      <w:r w:rsidR="00DE7905" w:rsidRPr="0074618B">
        <w:rPr>
          <w:rFonts w:eastAsia="Calibri"/>
          <w:sz w:val="28"/>
          <w:szCs w:val="28"/>
          <w:lang w:eastAsia="en-US"/>
        </w:rPr>
        <w:t xml:space="preserve"> задолженност</w:t>
      </w:r>
      <w:r w:rsidR="00CA70F3" w:rsidRPr="0074618B">
        <w:rPr>
          <w:rFonts w:eastAsia="Calibri"/>
          <w:sz w:val="28"/>
          <w:szCs w:val="28"/>
          <w:lang w:eastAsia="en-US"/>
        </w:rPr>
        <w:t>и</w:t>
      </w:r>
      <w:r w:rsidR="00CA70F3" w:rsidRPr="0074618B">
        <w:rPr>
          <w:sz w:val="28"/>
          <w:szCs w:val="28"/>
        </w:rPr>
        <w:t xml:space="preserve"> </w:t>
      </w:r>
      <w:r w:rsidR="0090053E" w:rsidRPr="0074618B">
        <w:rPr>
          <w:rFonts w:eastAsia="Calibri"/>
          <w:sz w:val="28"/>
          <w:szCs w:val="28"/>
          <w:lang w:eastAsia="en-US"/>
        </w:rPr>
        <w:t>в сумме</w:t>
      </w:r>
      <w:r w:rsidR="00CA70F3" w:rsidRPr="0074618B">
        <w:rPr>
          <w:rFonts w:eastAsia="Calibri"/>
          <w:sz w:val="28"/>
          <w:szCs w:val="28"/>
          <w:lang w:eastAsia="en-US"/>
        </w:rPr>
        <w:t xml:space="preserve"> </w:t>
      </w:r>
      <w:r w:rsidR="0090053E" w:rsidRPr="0074618B">
        <w:rPr>
          <w:rFonts w:eastAsia="Calibri"/>
          <w:sz w:val="28"/>
          <w:szCs w:val="28"/>
          <w:lang w:eastAsia="en-US"/>
        </w:rPr>
        <w:t>227 300 911,32</w:t>
      </w:r>
      <w:r w:rsidR="0029222A" w:rsidRPr="0074618B">
        <w:rPr>
          <w:rFonts w:eastAsia="Calibri"/>
          <w:sz w:val="28"/>
          <w:szCs w:val="28"/>
          <w:lang w:eastAsia="en-US"/>
        </w:rPr>
        <w:t xml:space="preserve"> рубля (</w:t>
      </w:r>
      <w:r w:rsidR="0098089B" w:rsidRPr="0074618B">
        <w:rPr>
          <w:rFonts w:eastAsia="Calibri"/>
          <w:sz w:val="28"/>
          <w:szCs w:val="28"/>
          <w:lang w:eastAsia="en-US"/>
        </w:rPr>
        <w:t xml:space="preserve">в том числе просроченной </w:t>
      </w:r>
      <w:r w:rsidR="0029222A" w:rsidRPr="0074618B">
        <w:rPr>
          <w:rFonts w:eastAsia="Calibri"/>
          <w:sz w:val="28"/>
          <w:szCs w:val="28"/>
          <w:lang w:eastAsia="en-US"/>
        </w:rPr>
        <w:t>на 15 111 953,45 рубля)</w:t>
      </w:r>
      <w:r w:rsidR="00CA70F3" w:rsidRPr="0074618B">
        <w:rPr>
          <w:rFonts w:eastAsia="Calibri"/>
          <w:sz w:val="28"/>
          <w:szCs w:val="28"/>
          <w:lang w:eastAsia="en-US"/>
        </w:rPr>
        <w:t xml:space="preserve"> сложилось по расчетам </w:t>
      </w:r>
      <w:r w:rsidR="00CA70F3" w:rsidRPr="0074618B">
        <w:rPr>
          <w:sz w:val="28"/>
          <w:szCs w:val="28"/>
        </w:rPr>
        <w:t>по принятым обязательствам</w:t>
      </w:r>
      <w:r w:rsidR="0029222A" w:rsidRPr="0074618B">
        <w:rPr>
          <w:sz w:val="28"/>
          <w:szCs w:val="28"/>
        </w:rPr>
        <w:t xml:space="preserve"> </w:t>
      </w:r>
      <w:r w:rsidR="00901A89" w:rsidRPr="0074618B">
        <w:rPr>
          <w:sz w:val="28"/>
          <w:szCs w:val="28"/>
        </w:rPr>
        <w:t>(счет 130200)</w:t>
      </w:r>
      <w:r w:rsidR="00E26275" w:rsidRPr="0074618B">
        <w:rPr>
          <w:rFonts w:eastAsia="Calibri"/>
          <w:sz w:val="28"/>
          <w:szCs w:val="28"/>
          <w:lang w:eastAsia="en-US"/>
        </w:rPr>
        <w:t xml:space="preserve"> в основном за счет</w:t>
      </w:r>
      <w:r w:rsidR="00E26275" w:rsidRPr="0074618B">
        <w:rPr>
          <w:sz w:val="28"/>
          <w:szCs w:val="28"/>
        </w:rPr>
        <w:t xml:space="preserve"> </w:t>
      </w:r>
      <w:r w:rsidR="005C5866" w:rsidRPr="0074618B">
        <w:rPr>
          <w:rFonts w:eastAsia="Calibri"/>
          <w:sz w:val="28"/>
          <w:szCs w:val="28"/>
          <w:lang w:eastAsia="en-US"/>
        </w:rPr>
        <w:t>погашения задолженности по нормативным публичным обязательствам перед получателями социальных выплат (в том числе по исполнительным листам по ЧС) Министерства социальной защиты населения Забайкальского края.</w:t>
      </w:r>
      <w:proofErr w:type="gramEnd"/>
    </w:p>
    <w:p w:rsidR="0029222A" w:rsidRPr="0074618B" w:rsidRDefault="009E5FB1" w:rsidP="0074618B">
      <w:pPr>
        <w:spacing w:line="276" w:lineRule="auto"/>
        <w:ind w:firstLine="709"/>
        <w:jc w:val="both"/>
        <w:rPr>
          <w:sz w:val="28"/>
          <w:szCs w:val="28"/>
        </w:rPr>
      </w:pPr>
      <w:r w:rsidRPr="0074618B">
        <w:rPr>
          <w:sz w:val="28"/>
          <w:szCs w:val="28"/>
        </w:rPr>
        <w:t xml:space="preserve">Снижение задолженности </w:t>
      </w:r>
      <w:r w:rsidR="002130A9" w:rsidRPr="0074618B">
        <w:rPr>
          <w:sz w:val="28"/>
          <w:szCs w:val="28"/>
        </w:rPr>
        <w:t xml:space="preserve">по заработной плате (счет 130211) перед сотрудниками по заработной плате и больничным листам </w:t>
      </w:r>
      <w:r w:rsidR="0029222A" w:rsidRPr="0074618B">
        <w:rPr>
          <w:sz w:val="28"/>
          <w:szCs w:val="28"/>
        </w:rPr>
        <w:t>составило 11 309 806,89 рубля,</w:t>
      </w:r>
      <w:r w:rsidR="00780243" w:rsidRPr="0074618B">
        <w:rPr>
          <w:sz w:val="28"/>
          <w:szCs w:val="28"/>
        </w:rPr>
        <w:t xml:space="preserve"> в том числе по Министерству здравоохранения на 10 241 835,88 рубля, Министерству культуры Забайкальского края на 787 595,22 рубля.</w:t>
      </w:r>
    </w:p>
    <w:p w:rsidR="00901A89" w:rsidRPr="0074618B" w:rsidRDefault="00780243" w:rsidP="0074618B">
      <w:pPr>
        <w:spacing w:line="276" w:lineRule="auto"/>
        <w:ind w:firstLine="709"/>
        <w:jc w:val="both"/>
        <w:rPr>
          <w:rFonts w:eastAsia="Calibri"/>
          <w:sz w:val="28"/>
          <w:szCs w:val="28"/>
          <w:lang w:eastAsia="en-US"/>
        </w:rPr>
      </w:pPr>
      <w:proofErr w:type="gramStart"/>
      <w:r w:rsidRPr="0074618B">
        <w:rPr>
          <w:sz w:val="28"/>
          <w:szCs w:val="28"/>
        </w:rPr>
        <w:lastRenderedPageBreak/>
        <w:t>Кредиторская задолженность по безвозмездным перечислениям текущего характера некоммерческим организациям и физическим лицам - производителям товаров, работ и услуг на производство (счет 130246) снизилась на</w:t>
      </w:r>
      <w:r w:rsidR="00EB77FD" w:rsidRPr="0074618B">
        <w:rPr>
          <w:sz w:val="28"/>
          <w:szCs w:val="28"/>
        </w:rPr>
        <w:t xml:space="preserve"> </w:t>
      </w:r>
      <w:r w:rsidRPr="0074618B">
        <w:rPr>
          <w:sz w:val="28"/>
          <w:szCs w:val="28"/>
        </w:rPr>
        <w:t>10 654 990,73 рубля в основном за счет погашения задолженности Министерства культуры Забайкальского края по проведению мероприятий, посвященных 70-летию Победы в Великой Отечественной войне и Второй Мировой войне перед АНО «Исполнительная дирекция социально-значимых проектов».</w:t>
      </w:r>
      <w:proofErr w:type="gramEnd"/>
    </w:p>
    <w:p w:rsidR="00BE5951" w:rsidRPr="0074618B" w:rsidRDefault="00BE5951" w:rsidP="0074618B">
      <w:pPr>
        <w:spacing w:line="276" w:lineRule="auto"/>
        <w:ind w:firstLine="709"/>
        <w:jc w:val="both"/>
        <w:rPr>
          <w:rFonts w:eastAsia="Calibri"/>
          <w:sz w:val="28"/>
          <w:szCs w:val="28"/>
          <w:lang w:eastAsia="en-US"/>
        </w:rPr>
      </w:pPr>
      <w:r w:rsidRPr="0074618B">
        <w:rPr>
          <w:rFonts w:eastAsia="Calibri"/>
          <w:sz w:val="28"/>
          <w:szCs w:val="28"/>
          <w:lang w:eastAsia="en-US"/>
        </w:rPr>
        <w:t>Также отмечается рост кредиторской задолженности по арендной плате за пользование имуществом</w:t>
      </w:r>
      <w:r w:rsidR="00D22301" w:rsidRPr="0074618B">
        <w:rPr>
          <w:rFonts w:eastAsia="Calibri"/>
          <w:sz w:val="28"/>
          <w:szCs w:val="28"/>
          <w:lang w:eastAsia="en-US"/>
        </w:rPr>
        <w:t xml:space="preserve"> на 4 237 581,38 рубля за счет отражения начисления по контракту аренды сроком на 3 года Министерства образования Забайкальского края.</w:t>
      </w:r>
    </w:p>
    <w:p w:rsidR="00BE5951" w:rsidRPr="0074618B" w:rsidRDefault="000E5066" w:rsidP="0074618B">
      <w:pPr>
        <w:spacing w:line="276" w:lineRule="auto"/>
        <w:ind w:firstLine="709"/>
        <w:jc w:val="both"/>
        <w:rPr>
          <w:rFonts w:eastAsia="Calibri"/>
          <w:sz w:val="28"/>
          <w:szCs w:val="28"/>
          <w:lang w:eastAsia="en-US"/>
        </w:rPr>
      </w:pPr>
      <w:r w:rsidRPr="0074618B">
        <w:rPr>
          <w:rFonts w:eastAsia="Calibri"/>
          <w:sz w:val="28"/>
          <w:szCs w:val="28"/>
          <w:lang w:eastAsia="en-US"/>
        </w:rPr>
        <w:t xml:space="preserve">Задолженность по платежам в бюджеты (счет 130300) составляет 15 293 811,72 рубля, в том числе по страховым взносам на обязательное пенсионное страхование на выплату страховой части трудовой пенсии </w:t>
      </w:r>
      <w:r w:rsidR="0016478A">
        <w:rPr>
          <w:rFonts w:eastAsia="Calibri"/>
          <w:sz w:val="28"/>
          <w:szCs w:val="28"/>
          <w:lang w:eastAsia="en-US"/>
        </w:rPr>
        <w:br/>
      </w:r>
      <w:r w:rsidRPr="0074618B">
        <w:rPr>
          <w:rFonts w:eastAsia="Calibri"/>
          <w:sz w:val="28"/>
          <w:szCs w:val="28"/>
          <w:lang w:eastAsia="en-US"/>
        </w:rPr>
        <w:t xml:space="preserve">(счет 130310) </w:t>
      </w:r>
      <w:r w:rsidR="00D47388" w:rsidRPr="0074618B">
        <w:rPr>
          <w:rFonts w:eastAsia="Calibri"/>
          <w:sz w:val="28"/>
          <w:szCs w:val="28"/>
          <w:lang w:eastAsia="en-US"/>
        </w:rPr>
        <w:t>9 234 855,94</w:t>
      </w:r>
      <w:r w:rsidRPr="0074618B">
        <w:rPr>
          <w:rFonts w:eastAsia="Calibri"/>
          <w:sz w:val="28"/>
          <w:szCs w:val="28"/>
          <w:lang w:eastAsia="en-US"/>
        </w:rPr>
        <w:t xml:space="preserve"> рубл</w:t>
      </w:r>
      <w:r w:rsidR="00D47388" w:rsidRPr="0074618B">
        <w:rPr>
          <w:rFonts w:eastAsia="Calibri"/>
          <w:sz w:val="28"/>
          <w:szCs w:val="28"/>
          <w:lang w:eastAsia="en-US"/>
        </w:rPr>
        <w:t>я</w:t>
      </w:r>
      <w:r w:rsidRPr="0074618B">
        <w:rPr>
          <w:rFonts w:eastAsia="Calibri"/>
          <w:sz w:val="28"/>
          <w:szCs w:val="28"/>
          <w:lang w:eastAsia="en-US"/>
        </w:rPr>
        <w:t xml:space="preserve">. </w:t>
      </w:r>
      <w:r w:rsidR="00D47388" w:rsidRPr="0074618B">
        <w:rPr>
          <w:rFonts w:eastAsia="Calibri"/>
          <w:sz w:val="28"/>
          <w:szCs w:val="28"/>
          <w:lang w:eastAsia="en-US"/>
        </w:rPr>
        <w:t>Увеличение задолженности к показателям на начало года составило 1 951 772,10 и 1 983 657,87 рубля соответственно.</w:t>
      </w:r>
      <w:r w:rsidR="00FC4368" w:rsidRPr="0074618B">
        <w:rPr>
          <w:rFonts w:eastAsia="Calibri"/>
          <w:sz w:val="28"/>
          <w:szCs w:val="28"/>
          <w:lang w:eastAsia="en-US"/>
        </w:rPr>
        <w:t xml:space="preserve"> </w:t>
      </w:r>
      <w:r w:rsidRPr="0074618B">
        <w:rPr>
          <w:rFonts w:eastAsia="Calibri"/>
          <w:sz w:val="28"/>
          <w:szCs w:val="28"/>
          <w:lang w:eastAsia="en-US"/>
        </w:rPr>
        <w:t>Основная задолженность по данным счетам бюджетного учета отмечается по</w:t>
      </w:r>
      <w:r w:rsidR="00FC4368" w:rsidRPr="0074618B">
        <w:rPr>
          <w:rFonts w:eastAsia="Calibri"/>
          <w:sz w:val="28"/>
          <w:szCs w:val="28"/>
          <w:lang w:eastAsia="en-US"/>
        </w:rPr>
        <w:t xml:space="preserve"> Администрации Губернатора Забайкальского края,</w:t>
      </w:r>
      <w:r w:rsidRPr="0074618B">
        <w:rPr>
          <w:rFonts w:eastAsia="Calibri"/>
          <w:sz w:val="28"/>
          <w:szCs w:val="28"/>
          <w:lang w:eastAsia="en-US"/>
        </w:rPr>
        <w:t xml:space="preserve"> Министерству здравоохранения Забайкальского края</w:t>
      </w:r>
      <w:r w:rsidR="00FC4368" w:rsidRPr="0074618B">
        <w:rPr>
          <w:rFonts w:eastAsia="Calibri"/>
          <w:sz w:val="28"/>
          <w:szCs w:val="28"/>
          <w:lang w:eastAsia="en-US"/>
        </w:rPr>
        <w:t xml:space="preserve">, </w:t>
      </w:r>
      <w:r w:rsidRPr="0074618B">
        <w:rPr>
          <w:rFonts w:eastAsia="Calibri"/>
          <w:sz w:val="28"/>
          <w:szCs w:val="28"/>
          <w:lang w:eastAsia="en-US"/>
        </w:rPr>
        <w:t>Министерству культуры Забайкальского края</w:t>
      </w:r>
      <w:r w:rsidR="00FC4368" w:rsidRPr="0074618B">
        <w:rPr>
          <w:rFonts w:eastAsia="Calibri"/>
          <w:sz w:val="28"/>
          <w:szCs w:val="28"/>
          <w:lang w:eastAsia="en-US"/>
        </w:rPr>
        <w:t xml:space="preserve">, </w:t>
      </w:r>
      <w:r w:rsidR="00A13001" w:rsidRPr="0074618B">
        <w:rPr>
          <w:rFonts w:eastAsia="Calibri"/>
          <w:sz w:val="28"/>
          <w:szCs w:val="28"/>
          <w:lang w:eastAsia="en-US"/>
        </w:rPr>
        <w:t>Министерства социальной защиты населения Забайкальского края</w:t>
      </w:r>
      <w:r w:rsidRPr="0074618B">
        <w:rPr>
          <w:rFonts w:eastAsia="Calibri"/>
          <w:sz w:val="28"/>
          <w:szCs w:val="28"/>
          <w:lang w:eastAsia="en-US"/>
        </w:rPr>
        <w:t>.</w:t>
      </w:r>
    </w:p>
    <w:p w:rsidR="002677A7" w:rsidRPr="0074618B" w:rsidRDefault="00C6024A" w:rsidP="003218EC">
      <w:pPr>
        <w:spacing w:before="240" w:line="276" w:lineRule="auto"/>
        <w:ind w:firstLine="709"/>
        <w:jc w:val="center"/>
        <w:rPr>
          <w:b/>
          <w:sz w:val="28"/>
          <w:szCs w:val="28"/>
        </w:rPr>
      </w:pPr>
      <w:r w:rsidRPr="0074618B">
        <w:rPr>
          <w:b/>
          <w:sz w:val="28"/>
          <w:szCs w:val="28"/>
        </w:rPr>
        <w:t>Форма 0503130 «</w:t>
      </w:r>
      <w:r w:rsidRPr="0074618B">
        <w:rPr>
          <w:rFonts w:eastAsia="Calibri"/>
          <w:b/>
          <w:sz w:val="28"/>
          <w:szCs w:val="28"/>
          <w:lang w:eastAsia="en-US"/>
        </w:rPr>
        <w:t>Баланс главного распорядителя, получателя бюджетных средств»</w:t>
      </w:r>
    </w:p>
    <w:p w:rsidR="00DE7905" w:rsidRPr="0074618B" w:rsidRDefault="00DE7905" w:rsidP="0074618B">
      <w:pPr>
        <w:spacing w:line="276" w:lineRule="auto"/>
        <w:ind w:firstLine="709"/>
        <w:jc w:val="both"/>
        <w:rPr>
          <w:sz w:val="28"/>
          <w:szCs w:val="28"/>
        </w:rPr>
      </w:pPr>
      <w:r w:rsidRPr="0074618B">
        <w:rPr>
          <w:rFonts w:eastAsia="Calibri"/>
          <w:sz w:val="28"/>
          <w:szCs w:val="28"/>
          <w:lang w:eastAsia="en-US"/>
        </w:rPr>
        <w:t xml:space="preserve">По строке </w:t>
      </w:r>
      <w:r w:rsidR="00BD7E3F" w:rsidRPr="0074618B">
        <w:rPr>
          <w:rFonts w:eastAsia="Calibri"/>
          <w:sz w:val="28"/>
          <w:szCs w:val="28"/>
          <w:lang w:eastAsia="en-US"/>
        </w:rPr>
        <w:t>201</w:t>
      </w:r>
      <w:r w:rsidRPr="0074618B">
        <w:rPr>
          <w:rFonts w:eastAsia="Calibri"/>
          <w:sz w:val="28"/>
          <w:szCs w:val="28"/>
          <w:lang w:eastAsia="en-US"/>
        </w:rPr>
        <w:t xml:space="preserve"> </w:t>
      </w:r>
      <w:r w:rsidRPr="0074618B">
        <w:rPr>
          <w:sz w:val="28"/>
          <w:szCs w:val="28"/>
        </w:rPr>
        <w:t>по счету 120111 «Денежные средства учреждения на лицевых счетах в органе казначейства» на 01.01.20</w:t>
      </w:r>
      <w:r w:rsidR="00BD7E3F" w:rsidRPr="0074618B">
        <w:rPr>
          <w:sz w:val="28"/>
          <w:szCs w:val="28"/>
        </w:rPr>
        <w:t>20</w:t>
      </w:r>
      <w:r w:rsidRPr="0074618B">
        <w:rPr>
          <w:sz w:val="28"/>
          <w:szCs w:val="28"/>
        </w:rPr>
        <w:t xml:space="preserve"> года отражена сумма </w:t>
      </w:r>
      <w:r w:rsidR="00BD7E3F" w:rsidRPr="0074618B">
        <w:rPr>
          <w:sz w:val="28"/>
          <w:szCs w:val="28"/>
        </w:rPr>
        <w:t xml:space="preserve">32 782 662,48 </w:t>
      </w:r>
      <w:r w:rsidR="006E6955" w:rsidRPr="0074618B">
        <w:rPr>
          <w:sz w:val="28"/>
          <w:szCs w:val="28"/>
        </w:rPr>
        <w:t>рубля</w:t>
      </w:r>
      <w:r w:rsidRPr="0074618B">
        <w:rPr>
          <w:sz w:val="28"/>
          <w:szCs w:val="28"/>
        </w:rPr>
        <w:t>. Показатель отражает остаток денежных средств во временном распоряжении</w:t>
      </w:r>
      <w:r w:rsidR="002A5AE7" w:rsidRPr="0074618B">
        <w:rPr>
          <w:sz w:val="28"/>
          <w:szCs w:val="28"/>
        </w:rPr>
        <w:t xml:space="preserve"> на лицевом счете 05912018330 «Средства во временном распоряжении» в основном в части средств, перечисленных для обеспечения исполнения государственных контрактов</w:t>
      </w:r>
      <w:r w:rsidRPr="0074618B">
        <w:rPr>
          <w:sz w:val="28"/>
          <w:szCs w:val="28"/>
        </w:rPr>
        <w:t>.</w:t>
      </w:r>
    </w:p>
    <w:p w:rsidR="0072411B" w:rsidRPr="0074618B" w:rsidRDefault="0072411B" w:rsidP="0074618B">
      <w:pPr>
        <w:spacing w:line="276" w:lineRule="auto"/>
        <w:ind w:firstLine="709"/>
        <w:jc w:val="both"/>
        <w:rPr>
          <w:sz w:val="28"/>
          <w:szCs w:val="28"/>
        </w:rPr>
      </w:pPr>
      <w:r w:rsidRPr="0074618B">
        <w:rPr>
          <w:sz w:val="28"/>
          <w:szCs w:val="28"/>
        </w:rPr>
        <w:t xml:space="preserve">По строке </w:t>
      </w:r>
      <w:r w:rsidR="002A5AE7" w:rsidRPr="0074618B">
        <w:rPr>
          <w:sz w:val="28"/>
          <w:szCs w:val="28"/>
        </w:rPr>
        <w:t xml:space="preserve">160 </w:t>
      </w:r>
      <w:r w:rsidR="00235972" w:rsidRPr="0074618B">
        <w:rPr>
          <w:sz w:val="28"/>
          <w:szCs w:val="28"/>
        </w:rPr>
        <w:t xml:space="preserve">по счету </w:t>
      </w:r>
      <w:r w:rsidRPr="0074618B">
        <w:rPr>
          <w:sz w:val="28"/>
          <w:szCs w:val="28"/>
        </w:rPr>
        <w:t>140150</w:t>
      </w:r>
      <w:r w:rsidR="002A5AE7" w:rsidRPr="0074618B">
        <w:rPr>
          <w:sz w:val="28"/>
          <w:szCs w:val="28"/>
        </w:rPr>
        <w:t xml:space="preserve"> отражены расходы будущих периодов по выплате отпускных, отнесенных на январь 20</w:t>
      </w:r>
      <w:r w:rsidR="00FB4F29" w:rsidRPr="0074618B">
        <w:rPr>
          <w:sz w:val="28"/>
          <w:szCs w:val="28"/>
        </w:rPr>
        <w:t>20</w:t>
      </w:r>
      <w:r w:rsidR="002A5AE7" w:rsidRPr="0074618B">
        <w:rPr>
          <w:sz w:val="28"/>
          <w:szCs w:val="28"/>
        </w:rPr>
        <w:t xml:space="preserve"> года, по страхованию автотранспорта и по обслуживанию программного продукта в сумме </w:t>
      </w:r>
      <w:r w:rsidR="009937EF">
        <w:rPr>
          <w:sz w:val="28"/>
          <w:szCs w:val="28"/>
        </w:rPr>
        <w:br/>
      </w:r>
      <w:r w:rsidR="00FB4F29" w:rsidRPr="0074618B">
        <w:rPr>
          <w:sz w:val="28"/>
          <w:szCs w:val="28"/>
        </w:rPr>
        <w:t>774 016,59</w:t>
      </w:r>
      <w:r w:rsidR="002A5AE7" w:rsidRPr="0074618B">
        <w:rPr>
          <w:sz w:val="28"/>
          <w:szCs w:val="28"/>
        </w:rPr>
        <w:t xml:space="preserve"> рубл</w:t>
      </w:r>
      <w:r w:rsidR="006E6955" w:rsidRPr="0074618B">
        <w:rPr>
          <w:sz w:val="28"/>
          <w:szCs w:val="28"/>
        </w:rPr>
        <w:t>я</w:t>
      </w:r>
      <w:r w:rsidR="00C377A3" w:rsidRPr="0074618B">
        <w:rPr>
          <w:sz w:val="28"/>
          <w:szCs w:val="28"/>
        </w:rPr>
        <w:t xml:space="preserve"> учреждений</w:t>
      </w:r>
      <w:r w:rsidRPr="0074618B">
        <w:rPr>
          <w:sz w:val="28"/>
          <w:szCs w:val="28"/>
        </w:rPr>
        <w:t xml:space="preserve"> здравоохранения</w:t>
      </w:r>
      <w:r w:rsidR="00C6024A" w:rsidRPr="0074618B">
        <w:rPr>
          <w:sz w:val="28"/>
          <w:szCs w:val="28"/>
        </w:rPr>
        <w:t>, образования</w:t>
      </w:r>
      <w:r w:rsidR="00FB4F29" w:rsidRPr="0074618B">
        <w:rPr>
          <w:sz w:val="28"/>
          <w:szCs w:val="28"/>
        </w:rPr>
        <w:t xml:space="preserve"> и Администрации Губернатора Забайкальского края, Министерства природных ресурсов Забайкальского края.</w:t>
      </w:r>
    </w:p>
    <w:p w:rsidR="002A5AE7" w:rsidRPr="0074618B" w:rsidRDefault="0072411B" w:rsidP="0074618B">
      <w:pPr>
        <w:spacing w:line="276" w:lineRule="auto"/>
        <w:ind w:firstLine="709"/>
        <w:jc w:val="both"/>
        <w:rPr>
          <w:bCs/>
          <w:sz w:val="28"/>
          <w:szCs w:val="28"/>
        </w:rPr>
      </w:pPr>
      <w:proofErr w:type="gramStart"/>
      <w:r w:rsidRPr="0074618B">
        <w:rPr>
          <w:sz w:val="28"/>
          <w:szCs w:val="28"/>
        </w:rPr>
        <w:t xml:space="preserve">По строке </w:t>
      </w:r>
      <w:r w:rsidR="00B10919" w:rsidRPr="0074618B">
        <w:rPr>
          <w:sz w:val="28"/>
          <w:szCs w:val="28"/>
        </w:rPr>
        <w:t>520</w:t>
      </w:r>
      <w:r w:rsidRPr="0074618B">
        <w:rPr>
          <w:sz w:val="28"/>
          <w:szCs w:val="28"/>
        </w:rPr>
        <w:t xml:space="preserve"> </w:t>
      </w:r>
      <w:r w:rsidR="00B10919" w:rsidRPr="0074618B">
        <w:rPr>
          <w:sz w:val="28"/>
          <w:szCs w:val="28"/>
        </w:rPr>
        <w:t xml:space="preserve">по счету </w:t>
      </w:r>
      <w:r w:rsidRPr="0074618B">
        <w:rPr>
          <w:sz w:val="28"/>
          <w:szCs w:val="28"/>
        </w:rPr>
        <w:t>1401</w:t>
      </w:r>
      <w:r w:rsidR="00B10919" w:rsidRPr="0074618B">
        <w:rPr>
          <w:sz w:val="28"/>
          <w:szCs w:val="28"/>
        </w:rPr>
        <w:t xml:space="preserve">60 </w:t>
      </w:r>
      <w:r w:rsidRPr="0074618B">
        <w:rPr>
          <w:sz w:val="28"/>
          <w:szCs w:val="28"/>
        </w:rPr>
        <w:t xml:space="preserve">отражены резервы предстоящих расходов в сумме </w:t>
      </w:r>
      <w:r w:rsidR="00A63B62" w:rsidRPr="0074618B">
        <w:rPr>
          <w:sz w:val="28"/>
          <w:szCs w:val="28"/>
        </w:rPr>
        <w:t>2 843 353 523,23</w:t>
      </w:r>
      <w:r w:rsidRPr="0074618B">
        <w:rPr>
          <w:sz w:val="28"/>
          <w:szCs w:val="28"/>
        </w:rPr>
        <w:t xml:space="preserve"> рубл</w:t>
      </w:r>
      <w:r w:rsidR="006E6955" w:rsidRPr="0074618B">
        <w:rPr>
          <w:sz w:val="28"/>
          <w:szCs w:val="28"/>
        </w:rPr>
        <w:t>я</w:t>
      </w:r>
      <w:r w:rsidRPr="0074618B">
        <w:rPr>
          <w:sz w:val="28"/>
          <w:szCs w:val="28"/>
        </w:rPr>
        <w:t>,</w:t>
      </w:r>
      <w:r w:rsidR="00F35636" w:rsidRPr="0074618B">
        <w:rPr>
          <w:bCs/>
          <w:sz w:val="28"/>
          <w:szCs w:val="28"/>
        </w:rPr>
        <w:t xml:space="preserve"> в том числе </w:t>
      </w:r>
      <w:r w:rsidRPr="0074618B">
        <w:rPr>
          <w:bCs/>
          <w:sz w:val="28"/>
          <w:szCs w:val="28"/>
        </w:rPr>
        <w:t>на оплату отпусков в части выплат персоналу,</w:t>
      </w:r>
      <w:r w:rsidR="00F35636" w:rsidRPr="0074618B">
        <w:rPr>
          <w:bCs/>
          <w:sz w:val="28"/>
          <w:szCs w:val="28"/>
        </w:rPr>
        <w:t xml:space="preserve"> </w:t>
      </w:r>
      <w:r w:rsidRPr="0074618B">
        <w:rPr>
          <w:bCs/>
          <w:sz w:val="28"/>
          <w:szCs w:val="28"/>
        </w:rPr>
        <w:t>на оплату отпусков в</w:t>
      </w:r>
      <w:r w:rsidR="00B10919" w:rsidRPr="0074618B">
        <w:rPr>
          <w:bCs/>
          <w:sz w:val="28"/>
          <w:szCs w:val="28"/>
        </w:rPr>
        <w:t xml:space="preserve"> части страховых взносов, а также </w:t>
      </w:r>
      <w:r w:rsidR="00A63B62" w:rsidRPr="0074618B">
        <w:rPr>
          <w:bCs/>
          <w:sz w:val="28"/>
          <w:szCs w:val="28"/>
        </w:rPr>
        <w:t>предстоящих расходов по судебным актам</w:t>
      </w:r>
      <w:r w:rsidR="002504B4" w:rsidRPr="0074618B">
        <w:rPr>
          <w:bCs/>
          <w:sz w:val="28"/>
          <w:szCs w:val="28"/>
        </w:rPr>
        <w:t>,</w:t>
      </w:r>
      <w:r w:rsidR="002504B4" w:rsidRPr="0074618B">
        <w:rPr>
          <w:sz w:val="28"/>
          <w:szCs w:val="28"/>
        </w:rPr>
        <w:t xml:space="preserve"> </w:t>
      </w:r>
      <w:r w:rsidR="002504B4" w:rsidRPr="0074618B">
        <w:rPr>
          <w:bCs/>
          <w:sz w:val="28"/>
          <w:szCs w:val="28"/>
        </w:rPr>
        <w:t>расходных обязательств, возникающих из претензионных требований и исков по результатам фактов хозяйственной жизни:</w:t>
      </w:r>
      <w:proofErr w:type="gramEnd"/>
      <w:r w:rsidR="00A63B62" w:rsidRPr="0074618B">
        <w:rPr>
          <w:bCs/>
          <w:sz w:val="28"/>
          <w:szCs w:val="28"/>
        </w:rPr>
        <w:t xml:space="preserve"> </w:t>
      </w:r>
      <w:proofErr w:type="gramStart"/>
      <w:r w:rsidR="00A63B62" w:rsidRPr="0074618B">
        <w:rPr>
          <w:bCs/>
          <w:sz w:val="28"/>
          <w:szCs w:val="28"/>
        </w:rPr>
        <w:t>Министерства финансов Забайкальского края - 1 722 414 294,82 рубл</w:t>
      </w:r>
      <w:r w:rsidR="006E6955" w:rsidRPr="0074618B">
        <w:rPr>
          <w:bCs/>
          <w:sz w:val="28"/>
          <w:szCs w:val="28"/>
        </w:rPr>
        <w:t>я</w:t>
      </w:r>
      <w:r w:rsidR="00A63B62" w:rsidRPr="0074618B">
        <w:rPr>
          <w:bCs/>
          <w:sz w:val="28"/>
          <w:szCs w:val="28"/>
        </w:rPr>
        <w:t xml:space="preserve">, </w:t>
      </w:r>
      <w:r w:rsidR="00A63B62" w:rsidRPr="0074618B">
        <w:rPr>
          <w:bCs/>
          <w:sz w:val="28"/>
          <w:szCs w:val="28"/>
        </w:rPr>
        <w:lastRenderedPageBreak/>
        <w:t>Министерства строительства, дорожного хозяйства и транспорта Забайкальского края</w:t>
      </w:r>
      <w:r w:rsidR="00A63B62" w:rsidRPr="0074618B">
        <w:rPr>
          <w:sz w:val="28"/>
          <w:szCs w:val="28"/>
        </w:rPr>
        <w:t xml:space="preserve"> </w:t>
      </w:r>
      <w:r w:rsidR="00A63B62" w:rsidRPr="0074618B">
        <w:rPr>
          <w:bCs/>
          <w:sz w:val="28"/>
          <w:szCs w:val="28"/>
        </w:rPr>
        <w:t xml:space="preserve">92 1897,34 </w:t>
      </w:r>
      <w:r w:rsidR="006E6955" w:rsidRPr="0074618B">
        <w:rPr>
          <w:bCs/>
          <w:sz w:val="28"/>
          <w:szCs w:val="28"/>
        </w:rPr>
        <w:t xml:space="preserve">рубля </w:t>
      </w:r>
      <w:r w:rsidR="00A63B62" w:rsidRPr="0074618B">
        <w:rPr>
          <w:bCs/>
          <w:sz w:val="28"/>
          <w:szCs w:val="28"/>
        </w:rPr>
        <w:t>(в том числе мировые соглашения с АО «Забайкальская пригородная пассажирская компания» о взыскании за счет казны Забайкальского края убытков, возникших в результате государственного регулирования тарифов на перевозки пассажиров и багажа железнодорожным транспортом в пригородном сообщении на территории Забайкальского края), Министерства</w:t>
      </w:r>
      <w:proofErr w:type="gramEnd"/>
      <w:r w:rsidR="00A63B62" w:rsidRPr="0074618B">
        <w:rPr>
          <w:bCs/>
          <w:sz w:val="28"/>
          <w:szCs w:val="28"/>
        </w:rPr>
        <w:t xml:space="preserve"> культуры Забайкальского края 921 897,34 рубл</w:t>
      </w:r>
      <w:r w:rsidR="006E6955" w:rsidRPr="0074618B">
        <w:rPr>
          <w:bCs/>
          <w:sz w:val="28"/>
          <w:szCs w:val="28"/>
        </w:rPr>
        <w:t>я</w:t>
      </w:r>
      <w:r w:rsidR="002A5AE7" w:rsidRPr="0074618B">
        <w:rPr>
          <w:bCs/>
          <w:sz w:val="28"/>
          <w:szCs w:val="28"/>
        </w:rPr>
        <w:t>.</w:t>
      </w:r>
    </w:p>
    <w:p w:rsidR="00B00CD6" w:rsidRPr="0074618B" w:rsidRDefault="00B00CD6" w:rsidP="0074618B">
      <w:pPr>
        <w:spacing w:line="276" w:lineRule="auto"/>
        <w:ind w:firstLine="709"/>
        <w:jc w:val="both"/>
        <w:rPr>
          <w:bCs/>
          <w:sz w:val="28"/>
          <w:szCs w:val="28"/>
        </w:rPr>
      </w:pPr>
    </w:p>
    <w:p w:rsidR="002279EB" w:rsidRPr="0074618B" w:rsidRDefault="002279EB" w:rsidP="009937EF">
      <w:pPr>
        <w:spacing w:line="276" w:lineRule="auto"/>
        <w:ind w:firstLine="709"/>
        <w:jc w:val="center"/>
        <w:rPr>
          <w:b/>
          <w:bCs/>
          <w:sz w:val="28"/>
          <w:szCs w:val="28"/>
        </w:rPr>
      </w:pPr>
      <w:r w:rsidRPr="0074618B">
        <w:rPr>
          <w:b/>
          <w:bCs/>
          <w:sz w:val="28"/>
          <w:szCs w:val="28"/>
        </w:rPr>
        <w:t>Форма 0503172 «Сведения о государственном (муниципальном) долге, предоставленных бюджетных кредитах»</w:t>
      </w:r>
    </w:p>
    <w:p w:rsidR="002279EB" w:rsidRPr="0074618B" w:rsidRDefault="002279EB" w:rsidP="0074618B">
      <w:pPr>
        <w:spacing w:line="276" w:lineRule="auto"/>
        <w:ind w:firstLine="709"/>
        <w:jc w:val="both"/>
        <w:rPr>
          <w:bCs/>
          <w:sz w:val="28"/>
          <w:szCs w:val="28"/>
        </w:rPr>
      </w:pPr>
      <w:r w:rsidRPr="0074618B">
        <w:rPr>
          <w:bCs/>
          <w:sz w:val="28"/>
          <w:szCs w:val="28"/>
        </w:rPr>
        <w:t xml:space="preserve">Объем государственного внутреннего долга Забайкальского края на </w:t>
      </w:r>
      <w:r w:rsidR="00F13657" w:rsidRPr="0074618B">
        <w:rPr>
          <w:bCs/>
          <w:sz w:val="28"/>
          <w:szCs w:val="28"/>
        </w:rPr>
        <w:br/>
      </w:r>
      <w:r w:rsidRPr="0074618B">
        <w:rPr>
          <w:bCs/>
          <w:sz w:val="28"/>
          <w:szCs w:val="28"/>
        </w:rPr>
        <w:t>01 января 2020 года составил 26 929 317 963,43 рубл</w:t>
      </w:r>
      <w:r w:rsidR="006E6955" w:rsidRPr="0074618B">
        <w:rPr>
          <w:bCs/>
          <w:sz w:val="28"/>
          <w:szCs w:val="28"/>
        </w:rPr>
        <w:t>я</w:t>
      </w:r>
      <w:r w:rsidRPr="0074618B">
        <w:rPr>
          <w:bCs/>
          <w:sz w:val="28"/>
          <w:szCs w:val="28"/>
        </w:rPr>
        <w:t>, в том числе:</w:t>
      </w:r>
    </w:p>
    <w:p w:rsidR="002279EB" w:rsidRPr="0074618B" w:rsidRDefault="002279EB" w:rsidP="0074618B">
      <w:pPr>
        <w:spacing w:line="276" w:lineRule="auto"/>
        <w:ind w:firstLine="709"/>
        <w:jc w:val="both"/>
        <w:rPr>
          <w:bCs/>
          <w:sz w:val="28"/>
          <w:szCs w:val="28"/>
        </w:rPr>
      </w:pPr>
      <w:r w:rsidRPr="0074618B">
        <w:rPr>
          <w:bCs/>
          <w:sz w:val="28"/>
          <w:szCs w:val="28"/>
        </w:rPr>
        <w:t>- по бюджетным кредитам, полученным от других бюджетов бюджетной системы – 13 312 617 563,43 рубл</w:t>
      </w:r>
      <w:r w:rsidR="006E6955" w:rsidRPr="0074618B">
        <w:rPr>
          <w:bCs/>
          <w:sz w:val="28"/>
          <w:szCs w:val="28"/>
        </w:rPr>
        <w:t>я</w:t>
      </w:r>
      <w:r w:rsidRPr="0074618B">
        <w:rPr>
          <w:bCs/>
          <w:sz w:val="28"/>
          <w:szCs w:val="28"/>
        </w:rPr>
        <w:t>;</w:t>
      </w:r>
    </w:p>
    <w:p w:rsidR="002279EB" w:rsidRPr="0074618B" w:rsidRDefault="002279EB" w:rsidP="0074618B">
      <w:pPr>
        <w:spacing w:line="276" w:lineRule="auto"/>
        <w:ind w:firstLine="709"/>
        <w:jc w:val="both"/>
        <w:rPr>
          <w:bCs/>
          <w:sz w:val="28"/>
          <w:szCs w:val="28"/>
        </w:rPr>
      </w:pPr>
      <w:r w:rsidRPr="0074618B">
        <w:rPr>
          <w:bCs/>
          <w:sz w:val="28"/>
          <w:szCs w:val="28"/>
        </w:rPr>
        <w:t>- по кредитам, получен</w:t>
      </w:r>
      <w:r w:rsidR="009937EF">
        <w:rPr>
          <w:bCs/>
          <w:sz w:val="28"/>
          <w:szCs w:val="28"/>
        </w:rPr>
        <w:t xml:space="preserve">ным от кредитных организаций – </w:t>
      </w:r>
      <w:r w:rsidRPr="0074618B">
        <w:rPr>
          <w:bCs/>
          <w:sz w:val="28"/>
          <w:szCs w:val="28"/>
        </w:rPr>
        <w:t>13 567 200 400,00 рублей;</w:t>
      </w:r>
    </w:p>
    <w:p w:rsidR="002279EB" w:rsidRPr="0074618B" w:rsidRDefault="002279EB" w:rsidP="0074618B">
      <w:pPr>
        <w:spacing w:line="276" w:lineRule="auto"/>
        <w:ind w:firstLine="709"/>
        <w:jc w:val="both"/>
        <w:rPr>
          <w:bCs/>
          <w:sz w:val="28"/>
          <w:szCs w:val="28"/>
        </w:rPr>
      </w:pPr>
      <w:r w:rsidRPr="0074618B">
        <w:rPr>
          <w:bCs/>
          <w:sz w:val="28"/>
          <w:szCs w:val="28"/>
        </w:rPr>
        <w:t xml:space="preserve">- по государственным гарантиям Забайкальского края – 49 500 000,00 рублей. </w:t>
      </w:r>
    </w:p>
    <w:p w:rsidR="002279EB" w:rsidRPr="0074618B" w:rsidRDefault="002279EB" w:rsidP="0074618B">
      <w:pPr>
        <w:spacing w:line="276" w:lineRule="auto"/>
        <w:ind w:firstLine="709"/>
        <w:jc w:val="both"/>
        <w:rPr>
          <w:bCs/>
          <w:sz w:val="28"/>
          <w:szCs w:val="28"/>
        </w:rPr>
      </w:pPr>
      <w:r w:rsidRPr="0074618B">
        <w:rPr>
          <w:bCs/>
          <w:sz w:val="28"/>
          <w:szCs w:val="28"/>
        </w:rPr>
        <w:t>В 2019 году государственные гарантии Забайкальского края не предоставлялись. В связи с досрочным исполнением обязатель</w:t>
      </w:r>
      <w:proofErr w:type="gramStart"/>
      <w:r w:rsidRPr="0074618B">
        <w:rPr>
          <w:bCs/>
          <w:sz w:val="28"/>
          <w:szCs w:val="28"/>
        </w:rPr>
        <w:t>ств сп</w:t>
      </w:r>
      <w:proofErr w:type="gramEnd"/>
      <w:r w:rsidRPr="0074618B">
        <w:rPr>
          <w:bCs/>
          <w:sz w:val="28"/>
          <w:szCs w:val="28"/>
        </w:rPr>
        <w:t xml:space="preserve">исана с бюджетного учета государственная гарантия, предоставленная ООО «Реабилитационный центр </w:t>
      </w:r>
      <w:proofErr w:type="spellStart"/>
      <w:r w:rsidRPr="0074618B">
        <w:rPr>
          <w:bCs/>
          <w:sz w:val="28"/>
          <w:szCs w:val="28"/>
        </w:rPr>
        <w:t>кинезитерапии</w:t>
      </w:r>
      <w:proofErr w:type="spellEnd"/>
      <w:r w:rsidRPr="0074618B">
        <w:rPr>
          <w:bCs/>
          <w:sz w:val="28"/>
          <w:szCs w:val="28"/>
        </w:rPr>
        <w:t>» в сумме 145 000 000,00 рублей.</w:t>
      </w:r>
    </w:p>
    <w:p w:rsidR="002279EB" w:rsidRPr="0074618B" w:rsidRDefault="002279EB" w:rsidP="0074618B">
      <w:pPr>
        <w:spacing w:line="276" w:lineRule="auto"/>
        <w:ind w:firstLine="709"/>
        <w:jc w:val="both"/>
        <w:rPr>
          <w:bCs/>
          <w:sz w:val="28"/>
          <w:szCs w:val="28"/>
        </w:rPr>
      </w:pPr>
      <w:r w:rsidRPr="0074618B">
        <w:rPr>
          <w:bCs/>
          <w:sz w:val="28"/>
          <w:szCs w:val="28"/>
        </w:rPr>
        <w:t xml:space="preserve">Обязательства по обслуживанию государственного долга Забайкальского края исполнены в полном объеме в соответствии с установленными графиками платежей. Экономия сложилась в результате досрочного погашения кредитов, привлеченных в кредитных организациях, </w:t>
      </w:r>
      <w:proofErr w:type="spellStart"/>
      <w:r w:rsidRPr="0074618B">
        <w:rPr>
          <w:bCs/>
          <w:sz w:val="28"/>
          <w:szCs w:val="28"/>
        </w:rPr>
        <w:t>перекредитования</w:t>
      </w:r>
      <w:proofErr w:type="spellEnd"/>
      <w:r w:rsidRPr="0074618B">
        <w:rPr>
          <w:bCs/>
          <w:sz w:val="28"/>
          <w:szCs w:val="28"/>
        </w:rPr>
        <w:t xml:space="preserve"> кредитов под более низкие процентные ставки, а также заключения с кредитными организациями дополнительных соглашений по снижению процентных ставок по действующим кредитам.</w:t>
      </w:r>
    </w:p>
    <w:p w:rsidR="002279EB" w:rsidRPr="0074618B" w:rsidRDefault="002279EB" w:rsidP="0074618B">
      <w:pPr>
        <w:spacing w:line="276" w:lineRule="auto"/>
        <w:ind w:firstLine="709"/>
        <w:jc w:val="both"/>
        <w:rPr>
          <w:bCs/>
          <w:sz w:val="28"/>
          <w:szCs w:val="28"/>
        </w:rPr>
      </w:pPr>
      <w:r w:rsidRPr="0074618B">
        <w:rPr>
          <w:bCs/>
          <w:sz w:val="28"/>
          <w:szCs w:val="28"/>
        </w:rPr>
        <w:t>Процентные платежи по государственному долгу субъекта Российской Федерации расходы составили 1 028</w:t>
      </w:r>
      <w:r w:rsidR="00BB381D" w:rsidRPr="0074618B">
        <w:rPr>
          <w:bCs/>
          <w:sz w:val="28"/>
          <w:szCs w:val="28"/>
        </w:rPr>
        <w:t> </w:t>
      </w:r>
      <w:r w:rsidRPr="0074618B">
        <w:rPr>
          <w:bCs/>
          <w:sz w:val="28"/>
          <w:szCs w:val="28"/>
        </w:rPr>
        <w:t>04</w:t>
      </w:r>
      <w:r w:rsidR="00BB381D" w:rsidRPr="0074618B">
        <w:rPr>
          <w:bCs/>
          <w:sz w:val="28"/>
          <w:szCs w:val="28"/>
        </w:rPr>
        <w:t>5 973,85 рубля</w:t>
      </w:r>
      <w:r w:rsidRPr="0074618B">
        <w:rPr>
          <w:bCs/>
          <w:sz w:val="28"/>
          <w:szCs w:val="28"/>
        </w:rPr>
        <w:t>, или 99,6 процента к годовым бюджетным назначениям, в том числе:</w:t>
      </w:r>
    </w:p>
    <w:p w:rsidR="002279EB" w:rsidRPr="0074618B" w:rsidRDefault="00BB381D" w:rsidP="0074618B">
      <w:pPr>
        <w:spacing w:line="276" w:lineRule="auto"/>
        <w:ind w:firstLine="709"/>
        <w:jc w:val="both"/>
        <w:rPr>
          <w:bCs/>
          <w:sz w:val="28"/>
          <w:szCs w:val="28"/>
        </w:rPr>
      </w:pPr>
      <w:r w:rsidRPr="0074618B">
        <w:rPr>
          <w:bCs/>
          <w:sz w:val="28"/>
          <w:szCs w:val="28"/>
        </w:rPr>
        <w:t>- 7 00 849,33</w:t>
      </w:r>
      <w:r w:rsidR="002279EB" w:rsidRPr="0074618B">
        <w:rPr>
          <w:bCs/>
          <w:sz w:val="28"/>
          <w:szCs w:val="28"/>
        </w:rPr>
        <w:t xml:space="preserve"> рубл</w:t>
      </w:r>
      <w:r w:rsidRPr="0074618B">
        <w:rPr>
          <w:bCs/>
          <w:sz w:val="28"/>
          <w:szCs w:val="28"/>
        </w:rPr>
        <w:t>я</w:t>
      </w:r>
      <w:r w:rsidR="002279EB" w:rsidRPr="0074618B">
        <w:rPr>
          <w:bCs/>
          <w:sz w:val="28"/>
          <w:szCs w:val="28"/>
        </w:rPr>
        <w:t xml:space="preserve"> в соответствии с государственными контрактами, заключенными с банком ВТБ (публичное акционерное общество);</w:t>
      </w:r>
    </w:p>
    <w:p w:rsidR="002279EB" w:rsidRPr="0074618B" w:rsidRDefault="002279EB" w:rsidP="0074618B">
      <w:pPr>
        <w:spacing w:line="276" w:lineRule="auto"/>
        <w:ind w:firstLine="709"/>
        <w:jc w:val="both"/>
        <w:rPr>
          <w:bCs/>
          <w:sz w:val="28"/>
          <w:szCs w:val="28"/>
        </w:rPr>
      </w:pPr>
      <w:r w:rsidRPr="0074618B">
        <w:rPr>
          <w:bCs/>
          <w:sz w:val="28"/>
          <w:szCs w:val="28"/>
        </w:rPr>
        <w:t>- 979</w:t>
      </w:r>
      <w:r w:rsidR="00BB381D" w:rsidRPr="0074618B">
        <w:rPr>
          <w:bCs/>
          <w:sz w:val="28"/>
          <w:szCs w:val="28"/>
        </w:rPr>
        <w:t> </w:t>
      </w:r>
      <w:r w:rsidRPr="0074618B">
        <w:rPr>
          <w:bCs/>
          <w:sz w:val="28"/>
          <w:szCs w:val="28"/>
        </w:rPr>
        <w:t>682</w:t>
      </w:r>
      <w:r w:rsidR="00BB381D" w:rsidRPr="0074618B">
        <w:rPr>
          <w:bCs/>
          <w:sz w:val="28"/>
          <w:szCs w:val="28"/>
        </w:rPr>
        <w:t> 508,82</w:t>
      </w:r>
      <w:r w:rsidRPr="0074618B">
        <w:rPr>
          <w:bCs/>
          <w:sz w:val="28"/>
          <w:szCs w:val="28"/>
        </w:rPr>
        <w:t xml:space="preserve"> рубл</w:t>
      </w:r>
      <w:r w:rsidR="00BB381D" w:rsidRPr="0074618B">
        <w:rPr>
          <w:bCs/>
          <w:sz w:val="28"/>
          <w:szCs w:val="28"/>
        </w:rPr>
        <w:t>я</w:t>
      </w:r>
      <w:r w:rsidRPr="0074618B">
        <w:rPr>
          <w:bCs/>
          <w:sz w:val="28"/>
          <w:szCs w:val="28"/>
        </w:rPr>
        <w:t xml:space="preserve"> в соответствии с государственными контрактами, заключенными с публичным акционерным обществом «Сбербанк России»;</w:t>
      </w:r>
    </w:p>
    <w:p w:rsidR="002279EB" w:rsidRPr="0074618B" w:rsidRDefault="00BB381D" w:rsidP="0074618B">
      <w:pPr>
        <w:spacing w:line="276" w:lineRule="auto"/>
        <w:ind w:firstLine="709"/>
        <w:jc w:val="both"/>
        <w:rPr>
          <w:bCs/>
          <w:sz w:val="28"/>
          <w:szCs w:val="28"/>
        </w:rPr>
      </w:pPr>
      <w:r w:rsidRPr="0074618B">
        <w:rPr>
          <w:bCs/>
          <w:sz w:val="28"/>
          <w:szCs w:val="28"/>
        </w:rPr>
        <w:t>- 27 377 739,73</w:t>
      </w:r>
      <w:r w:rsidR="002279EB" w:rsidRPr="0074618B">
        <w:rPr>
          <w:bCs/>
          <w:sz w:val="28"/>
          <w:szCs w:val="28"/>
        </w:rPr>
        <w:t xml:space="preserve"> рубл</w:t>
      </w:r>
      <w:r w:rsidRPr="0074618B">
        <w:rPr>
          <w:bCs/>
          <w:sz w:val="28"/>
          <w:szCs w:val="28"/>
        </w:rPr>
        <w:t>я</w:t>
      </w:r>
      <w:r w:rsidR="002279EB" w:rsidRPr="0074618B">
        <w:rPr>
          <w:bCs/>
          <w:sz w:val="28"/>
          <w:szCs w:val="28"/>
        </w:rPr>
        <w:t xml:space="preserve"> в соответствии с государственными контрактами, заключенными с публичным акционерным обществом «Промсвязьбанк»;</w:t>
      </w:r>
    </w:p>
    <w:p w:rsidR="002279EB" w:rsidRPr="0074618B" w:rsidRDefault="002279EB" w:rsidP="0074618B">
      <w:pPr>
        <w:spacing w:line="276" w:lineRule="auto"/>
        <w:ind w:firstLine="709"/>
        <w:jc w:val="both"/>
        <w:rPr>
          <w:bCs/>
          <w:sz w:val="28"/>
          <w:szCs w:val="28"/>
        </w:rPr>
      </w:pPr>
      <w:r w:rsidRPr="0074618B">
        <w:rPr>
          <w:bCs/>
          <w:sz w:val="28"/>
          <w:szCs w:val="28"/>
        </w:rPr>
        <w:t>- 13</w:t>
      </w:r>
      <w:r w:rsidR="00BB381D" w:rsidRPr="0074618B">
        <w:rPr>
          <w:bCs/>
          <w:sz w:val="28"/>
          <w:szCs w:val="28"/>
        </w:rPr>
        <w:t> </w:t>
      </w:r>
      <w:r w:rsidRPr="0074618B">
        <w:rPr>
          <w:bCs/>
          <w:sz w:val="28"/>
          <w:szCs w:val="28"/>
        </w:rPr>
        <w:t>978</w:t>
      </w:r>
      <w:r w:rsidR="00BB381D" w:rsidRPr="0074618B">
        <w:rPr>
          <w:bCs/>
          <w:sz w:val="28"/>
          <w:szCs w:val="28"/>
        </w:rPr>
        <w:t> 875,97</w:t>
      </w:r>
      <w:r w:rsidRPr="0074618B">
        <w:rPr>
          <w:bCs/>
          <w:sz w:val="28"/>
          <w:szCs w:val="28"/>
        </w:rPr>
        <w:t xml:space="preserve"> рубл</w:t>
      </w:r>
      <w:r w:rsidR="00BB381D" w:rsidRPr="0074618B">
        <w:rPr>
          <w:bCs/>
          <w:sz w:val="28"/>
          <w:szCs w:val="28"/>
        </w:rPr>
        <w:t>я</w:t>
      </w:r>
      <w:r w:rsidRPr="0074618B">
        <w:rPr>
          <w:bCs/>
          <w:sz w:val="28"/>
          <w:szCs w:val="28"/>
        </w:rPr>
        <w:t xml:space="preserve"> </w:t>
      </w:r>
      <w:proofErr w:type="gramStart"/>
      <w:r w:rsidRPr="0074618B">
        <w:rPr>
          <w:bCs/>
          <w:sz w:val="28"/>
          <w:szCs w:val="28"/>
        </w:rPr>
        <w:t>в соответствии с заключенными с Министерством финансов Российской Федерации соглашениями о предоставлении бюджету Забайкальского края из федерального бюджета</w:t>
      </w:r>
      <w:proofErr w:type="gramEnd"/>
      <w:r w:rsidRPr="0074618B">
        <w:rPr>
          <w:bCs/>
          <w:sz w:val="28"/>
          <w:szCs w:val="28"/>
        </w:rPr>
        <w:t xml:space="preserve"> бюджетных кредитов.</w:t>
      </w:r>
    </w:p>
    <w:p w:rsidR="002279EB" w:rsidRPr="0074618B" w:rsidRDefault="002279EB" w:rsidP="0074618B">
      <w:pPr>
        <w:spacing w:line="276" w:lineRule="auto"/>
        <w:ind w:firstLine="709"/>
        <w:jc w:val="both"/>
        <w:rPr>
          <w:bCs/>
          <w:sz w:val="28"/>
          <w:szCs w:val="28"/>
        </w:rPr>
      </w:pPr>
      <w:r w:rsidRPr="0074618B">
        <w:rPr>
          <w:bCs/>
          <w:sz w:val="28"/>
          <w:szCs w:val="28"/>
        </w:rPr>
        <w:lastRenderedPageBreak/>
        <w:t xml:space="preserve">Объем задолженности по предоставленным бюджетным кредитам </w:t>
      </w:r>
      <w:proofErr w:type="gramStart"/>
      <w:r w:rsidRPr="0074618B">
        <w:rPr>
          <w:bCs/>
          <w:sz w:val="28"/>
          <w:szCs w:val="28"/>
        </w:rPr>
        <w:t xml:space="preserve">уменьшился на 40 812 982,20 рубля за счет погашения задолженности и списание безнадежной к взысканию задолженности и по состоянию </w:t>
      </w:r>
      <w:r w:rsidR="00317A3D">
        <w:rPr>
          <w:bCs/>
          <w:sz w:val="28"/>
          <w:szCs w:val="28"/>
        </w:rPr>
        <w:br/>
      </w:r>
      <w:r w:rsidRPr="0074618B">
        <w:rPr>
          <w:bCs/>
          <w:sz w:val="28"/>
          <w:szCs w:val="28"/>
        </w:rPr>
        <w:t>на 01 января 2020 года составил</w:t>
      </w:r>
      <w:proofErr w:type="gramEnd"/>
      <w:r w:rsidRPr="0074618B">
        <w:rPr>
          <w:bCs/>
          <w:sz w:val="28"/>
          <w:szCs w:val="28"/>
        </w:rPr>
        <w:t xml:space="preserve"> 917 140 982,53 рубля.</w:t>
      </w:r>
    </w:p>
    <w:p w:rsidR="002279EB" w:rsidRPr="0074618B" w:rsidRDefault="002279EB" w:rsidP="0074618B">
      <w:pPr>
        <w:spacing w:line="276" w:lineRule="auto"/>
        <w:ind w:firstLine="709"/>
        <w:jc w:val="both"/>
        <w:rPr>
          <w:bCs/>
          <w:sz w:val="28"/>
          <w:szCs w:val="28"/>
        </w:rPr>
      </w:pPr>
      <w:proofErr w:type="gramStart"/>
      <w:r w:rsidRPr="0074618B">
        <w:rPr>
          <w:bCs/>
          <w:sz w:val="28"/>
          <w:szCs w:val="28"/>
        </w:rPr>
        <w:t>В таблице 3 «Аналитическая информация о государственном  (муниципальном) долге, предоставленных бюджетных кредитах» в графе «Срок погашения задолженности (окончания действия обязательства)» не указаны сроки погашения задолженности (окончания действия обязательств) по бюджетным кредитам, предоставленным юридическим лицам в казну Забайкальского края, в связи с тем, что не могут быть определены, так как дела находятся в производстве судов первой инстанции Арбитражного суда Забайкальского края</w:t>
      </w:r>
      <w:proofErr w:type="gramEnd"/>
      <w:r w:rsidRPr="0074618B">
        <w:rPr>
          <w:bCs/>
          <w:sz w:val="28"/>
          <w:szCs w:val="28"/>
        </w:rPr>
        <w:t>, четвертого Арбитражного апелляционного суда, Арбитражного суда Восточно-Сибирского округа, в конкурсном производстве.</w:t>
      </w:r>
    </w:p>
    <w:p w:rsidR="00381010" w:rsidRPr="0074618B" w:rsidRDefault="00381010" w:rsidP="009937EF">
      <w:pPr>
        <w:spacing w:before="240" w:line="276" w:lineRule="auto"/>
        <w:ind w:firstLine="709"/>
        <w:jc w:val="both"/>
        <w:rPr>
          <w:b/>
          <w:bCs/>
          <w:sz w:val="28"/>
          <w:szCs w:val="28"/>
        </w:rPr>
      </w:pPr>
      <w:r w:rsidRPr="0074618B">
        <w:rPr>
          <w:b/>
          <w:bCs/>
          <w:sz w:val="28"/>
          <w:szCs w:val="28"/>
        </w:rPr>
        <w:t>Форма 0503121 «Отчет о финансовых результатах деятельности»</w:t>
      </w:r>
    </w:p>
    <w:p w:rsidR="00381010" w:rsidRPr="0074618B" w:rsidRDefault="00381010" w:rsidP="0074618B">
      <w:pPr>
        <w:spacing w:line="276" w:lineRule="auto"/>
        <w:ind w:firstLine="709"/>
        <w:jc w:val="both"/>
        <w:rPr>
          <w:bCs/>
          <w:sz w:val="28"/>
          <w:szCs w:val="28"/>
        </w:rPr>
      </w:pPr>
      <w:r w:rsidRPr="0074618B">
        <w:rPr>
          <w:bCs/>
          <w:sz w:val="28"/>
          <w:szCs w:val="28"/>
        </w:rPr>
        <w:t xml:space="preserve">В данной форме по строке 092 «Доходы от выбытия активов» </w:t>
      </w:r>
      <w:r w:rsidR="009937EF">
        <w:rPr>
          <w:bCs/>
          <w:sz w:val="28"/>
          <w:szCs w:val="28"/>
        </w:rPr>
        <w:br/>
      </w:r>
      <w:r w:rsidRPr="0074618B">
        <w:rPr>
          <w:bCs/>
          <w:sz w:val="28"/>
          <w:szCs w:val="28"/>
        </w:rPr>
        <w:t xml:space="preserve">(код аналитики 172) в объеме «минус» 1 424 430 438,89 рубля отражено списание учредителями закрепленного особо ценного имущества подведомственных </w:t>
      </w:r>
      <w:r w:rsidRPr="009937EF">
        <w:rPr>
          <w:bCs/>
          <w:sz w:val="28"/>
          <w:szCs w:val="28"/>
        </w:rPr>
        <w:t>учреждений</w:t>
      </w:r>
      <w:r w:rsidR="0027752E" w:rsidRPr="009937EF">
        <w:rPr>
          <w:bCs/>
          <w:sz w:val="28"/>
          <w:szCs w:val="28"/>
        </w:rPr>
        <w:t>, в том числе</w:t>
      </w:r>
      <w:r w:rsidRPr="009937EF">
        <w:rPr>
          <w:bCs/>
          <w:sz w:val="28"/>
          <w:szCs w:val="28"/>
        </w:rPr>
        <w:t xml:space="preserve"> в связи с изменением типа подведомственного учреждения с «бюджетное» на «казенное».</w:t>
      </w:r>
    </w:p>
    <w:p w:rsidR="00381010" w:rsidRPr="0074618B" w:rsidRDefault="00381010" w:rsidP="0074618B">
      <w:pPr>
        <w:spacing w:line="276" w:lineRule="auto"/>
        <w:ind w:firstLine="709"/>
        <w:jc w:val="both"/>
        <w:rPr>
          <w:bCs/>
          <w:sz w:val="28"/>
          <w:szCs w:val="28"/>
        </w:rPr>
      </w:pPr>
      <w:r w:rsidRPr="0074618B">
        <w:rPr>
          <w:bCs/>
          <w:sz w:val="28"/>
          <w:szCs w:val="28"/>
        </w:rPr>
        <w:t xml:space="preserve">По строке 093 «Чрезвычайные доходы от операций с активами» </w:t>
      </w:r>
      <w:r w:rsidR="009937EF">
        <w:rPr>
          <w:bCs/>
          <w:sz w:val="28"/>
          <w:szCs w:val="28"/>
        </w:rPr>
        <w:br/>
      </w:r>
      <w:r w:rsidRPr="0074618B">
        <w:rPr>
          <w:bCs/>
          <w:sz w:val="28"/>
          <w:szCs w:val="28"/>
        </w:rPr>
        <w:t xml:space="preserve">(код аналитики 173) в объеме «минус» </w:t>
      </w:r>
      <w:r w:rsidR="000B42D2" w:rsidRPr="0074618B">
        <w:rPr>
          <w:bCs/>
          <w:sz w:val="28"/>
          <w:szCs w:val="28"/>
        </w:rPr>
        <w:t xml:space="preserve">223 900 024,50 </w:t>
      </w:r>
      <w:r w:rsidRPr="0074618B">
        <w:rPr>
          <w:bCs/>
          <w:sz w:val="28"/>
          <w:szCs w:val="28"/>
        </w:rPr>
        <w:t>рубля</w:t>
      </w:r>
      <w:r w:rsidR="00E0768D" w:rsidRPr="0074618B">
        <w:rPr>
          <w:bCs/>
          <w:sz w:val="28"/>
          <w:szCs w:val="28"/>
        </w:rPr>
        <w:t xml:space="preserve"> в основном по Федеральной налоговой службе</w:t>
      </w:r>
      <w:r w:rsidR="0046581F" w:rsidRPr="0074618B">
        <w:rPr>
          <w:sz w:val="28"/>
          <w:szCs w:val="28"/>
        </w:rPr>
        <w:t xml:space="preserve"> </w:t>
      </w:r>
      <w:r w:rsidR="0046581F" w:rsidRPr="0074618B">
        <w:rPr>
          <w:bCs/>
          <w:sz w:val="28"/>
          <w:szCs w:val="28"/>
        </w:rPr>
        <w:t xml:space="preserve">отражена списанная задолженность по налогам и сборам, нереальная к взысканию. </w:t>
      </w:r>
      <w:proofErr w:type="gramStart"/>
      <w:r w:rsidR="0046581F" w:rsidRPr="0074618B">
        <w:rPr>
          <w:bCs/>
          <w:sz w:val="28"/>
          <w:szCs w:val="28"/>
        </w:rPr>
        <w:t xml:space="preserve">Признание недоимки и задолженности по пеням и штрафам безнадежными к взысканию и их списание производилось в рамках ст.59 Налогового кодекса Российской Федерации (основания: 1) ликвидация организации; 2) признание банкротом индивидуального предпринимателя; </w:t>
      </w:r>
      <w:r w:rsidR="009937EF">
        <w:rPr>
          <w:bCs/>
          <w:sz w:val="28"/>
          <w:szCs w:val="28"/>
        </w:rPr>
        <w:br/>
      </w:r>
      <w:r w:rsidR="0046581F" w:rsidRPr="0074618B">
        <w:rPr>
          <w:bCs/>
          <w:sz w:val="28"/>
          <w:szCs w:val="28"/>
        </w:rPr>
        <w:t>3) смерть физического лица или объявление его умершим в порядке, предусмотренном законодательством РФ; 4) истек установленный срок взыскания недоимки, задолженности;</w:t>
      </w:r>
      <w:proofErr w:type="gramEnd"/>
      <w:r w:rsidR="0046581F" w:rsidRPr="0074618B">
        <w:rPr>
          <w:bCs/>
          <w:sz w:val="28"/>
          <w:szCs w:val="28"/>
        </w:rPr>
        <w:t xml:space="preserve"> </w:t>
      </w:r>
      <w:proofErr w:type="gramStart"/>
      <w:r w:rsidR="0046581F" w:rsidRPr="0074618B">
        <w:rPr>
          <w:bCs/>
          <w:sz w:val="28"/>
          <w:szCs w:val="28"/>
        </w:rPr>
        <w:t>5) вынесение постановления об окончании исполнительного производства по основаниям, предусмотренным законодательством РФ, если с даты образования недоимки и (или) задолженности прошло более пяти лет);</w:t>
      </w:r>
      <w:proofErr w:type="gramEnd"/>
      <w:r w:rsidR="0046581F" w:rsidRPr="0074618B">
        <w:rPr>
          <w:bCs/>
          <w:sz w:val="28"/>
          <w:szCs w:val="28"/>
        </w:rPr>
        <w:t xml:space="preserve"> приказа ФНС России от </w:t>
      </w:r>
      <w:r w:rsidR="0046581F" w:rsidRPr="0074618B">
        <w:rPr>
          <w:bCs/>
          <w:sz w:val="28"/>
          <w:szCs w:val="28"/>
        </w:rPr>
        <w:br/>
        <w:t xml:space="preserve">02.04.2019 года № ММВ-7-8/164@ «Об утверждении порядка списания недоимки и задолженности по пеням, штрафам и процентам, признанных безнадежными к взысканию, и Перечня документов, подтверждающих обстоятельства признания безнадежными к взысканию недоимки, задолженности по пеням, штрафам и процентам»; статьи 12 Федерального закона от 28.12.2017 года № 436-ФЗ «О внесении изменений в части первую и вторую Налогового кодекса Российской Федерации и отдельные законодательные акты Российской Федерации». </w:t>
      </w:r>
      <w:proofErr w:type="gramStart"/>
      <w:r w:rsidR="0046581F" w:rsidRPr="0074618B">
        <w:rPr>
          <w:bCs/>
          <w:sz w:val="28"/>
          <w:szCs w:val="28"/>
        </w:rPr>
        <w:t>Т</w:t>
      </w:r>
      <w:r w:rsidR="00E0768D" w:rsidRPr="0074618B">
        <w:rPr>
          <w:bCs/>
          <w:sz w:val="28"/>
          <w:szCs w:val="28"/>
        </w:rPr>
        <w:t>акже</w:t>
      </w:r>
      <w:r w:rsidRPr="0074618B">
        <w:rPr>
          <w:bCs/>
          <w:sz w:val="28"/>
          <w:szCs w:val="28"/>
        </w:rPr>
        <w:t xml:space="preserve"> отражено списание</w:t>
      </w:r>
      <w:r w:rsidR="000C288F" w:rsidRPr="0074618B">
        <w:rPr>
          <w:bCs/>
          <w:sz w:val="28"/>
          <w:szCs w:val="28"/>
        </w:rPr>
        <w:t xml:space="preserve"> </w:t>
      </w:r>
      <w:r w:rsidR="000C288F" w:rsidRPr="0074618B">
        <w:rPr>
          <w:bCs/>
          <w:sz w:val="28"/>
          <w:szCs w:val="28"/>
        </w:rPr>
        <w:lastRenderedPageBreak/>
        <w:t>Министерством финансов Забайкальского края</w:t>
      </w:r>
      <w:r w:rsidRPr="0074618B">
        <w:rPr>
          <w:bCs/>
          <w:sz w:val="28"/>
          <w:szCs w:val="28"/>
        </w:rPr>
        <w:t xml:space="preserve"> безнадежной к взысканию задолженности некоторым сельскохозяйственным потребительским кредитным кооперативам, выданным из бюджета Агинского Бурятского автономного округа в связи с их ликвидацией, в том числе: основного долга бюджетного кредита и отнесение на </w:t>
      </w:r>
      <w:proofErr w:type="spellStart"/>
      <w:r w:rsidRPr="0074618B">
        <w:rPr>
          <w:bCs/>
          <w:sz w:val="28"/>
          <w:szCs w:val="28"/>
        </w:rPr>
        <w:t>забалансовый</w:t>
      </w:r>
      <w:proofErr w:type="spellEnd"/>
      <w:r w:rsidRPr="0074618B">
        <w:rPr>
          <w:bCs/>
          <w:sz w:val="28"/>
          <w:szCs w:val="28"/>
        </w:rPr>
        <w:t xml:space="preserve"> счет 04 «Задолженность неплатежеспособных дебиторов» - 10 550 000,00 рублей, процентов - 2 911 611,99 рубля и штрафов (пени), начисленных за несвоевременный возврат</w:t>
      </w:r>
      <w:proofErr w:type="gramEnd"/>
      <w:r w:rsidRPr="0074618B">
        <w:rPr>
          <w:bCs/>
          <w:sz w:val="28"/>
          <w:szCs w:val="28"/>
        </w:rPr>
        <w:t xml:space="preserve"> - </w:t>
      </w:r>
      <w:r w:rsidR="00317A3D">
        <w:rPr>
          <w:bCs/>
          <w:sz w:val="28"/>
          <w:szCs w:val="28"/>
        </w:rPr>
        <w:br/>
      </w:r>
      <w:r w:rsidRPr="0074618B">
        <w:rPr>
          <w:bCs/>
          <w:sz w:val="28"/>
          <w:szCs w:val="28"/>
        </w:rPr>
        <w:t>1 121 557,99 рубля</w:t>
      </w:r>
      <w:r w:rsidR="0046581F" w:rsidRPr="0074618B">
        <w:rPr>
          <w:bCs/>
          <w:sz w:val="28"/>
          <w:szCs w:val="28"/>
        </w:rPr>
        <w:t>. И в сумме 28 444 736,33 рублей отражено с</w:t>
      </w:r>
      <w:r w:rsidR="000C288F" w:rsidRPr="0074618B">
        <w:rPr>
          <w:bCs/>
          <w:sz w:val="28"/>
          <w:szCs w:val="28"/>
        </w:rPr>
        <w:t>писа</w:t>
      </w:r>
      <w:r w:rsidR="0046581F" w:rsidRPr="0074618B">
        <w:rPr>
          <w:bCs/>
          <w:sz w:val="28"/>
          <w:szCs w:val="28"/>
        </w:rPr>
        <w:t>ние дебиторской задолженности</w:t>
      </w:r>
      <w:r w:rsidR="000C288F" w:rsidRPr="0074618B">
        <w:rPr>
          <w:bCs/>
          <w:sz w:val="28"/>
          <w:szCs w:val="28"/>
        </w:rPr>
        <w:t xml:space="preserve"> не </w:t>
      </w:r>
      <w:proofErr w:type="gramStart"/>
      <w:r w:rsidR="000C288F" w:rsidRPr="0074618B">
        <w:rPr>
          <w:bCs/>
          <w:sz w:val="28"/>
          <w:szCs w:val="28"/>
        </w:rPr>
        <w:t>реальная</w:t>
      </w:r>
      <w:proofErr w:type="gramEnd"/>
      <w:r w:rsidR="000C288F" w:rsidRPr="0074618B">
        <w:rPr>
          <w:bCs/>
          <w:sz w:val="28"/>
          <w:szCs w:val="28"/>
        </w:rPr>
        <w:t xml:space="preserve"> взысканию </w:t>
      </w:r>
      <w:r w:rsidR="0046581F" w:rsidRPr="0074618B">
        <w:rPr>
          <w:bCs/>
          <w:sz w:val="28"/>
          <w:szCs w:val="28"/>
        </w:rPr>
        <w:t xml:space="preserve">на </w:t>
      </w:r>
      <w:proofErr w:type="spellStart"/>
      <w:r w:rsidR="0046581F" w:rsidRPr="0074618B">
        <w:rPr>
          <w:bCs/>
          <w:sz w:val="28"/>
          <w:szCs w:val="28"/>
        </w:rPr>
        <w:t>забаланс</w:t>
      </w:r>
      <w:r w:rsidR="000C288F" w:rsidRPr="0074618B">
        <w:rPr>
          <w:bCs/>
          <w:sz w:val="28"/>
          <w:szCs w:val="28"/>
        </w:rPr>
        <w:t>овый</w:t>
      </w:r>
      <w:proofErr w:type="spellEnd"/>
      <w:r w:rsidR="000C288F" w:rsidRPr="0074618B">
        <w:rPr>
          <w:bCs/>
          <w:sz w:val="28"/>
          <w:szCs w:val="28"/>
        </w:rPr>
        <w:t xml:space="preserve"> учет Министерством природных ресурсов Забайкальского края</w:t>
      </w:r>
      <w:r w:rsidR="00552B95">
        <w:rPr>
          <w:bCs/>
          <w:sz w:val="28"/>
          <w:szCs w:val="28"/>
        </w:rPr>
        <w:t xml:space="preserve"> </w:t>
      </w:r>
      <w:r w:rsidR="000C288F" w:rsidRPr="0074618B">
        <w:rPr>
          <w:bCs/>
          <w:sz w:val="28"/>
          <w:szCs w:val="28"/>
        </w:rPr>
        <w:t>(п</w:t>
      </w:r>
      <w:r w:rsidR="0046581F" w:rsidRPr="0074618B">
        <w:rPr>
          <w:bCs/>
          <w:sz w:val="28"/>
          <w:szCs w:val="28"/>
        </w:rPr>
        <w:t xml:space="preserve">ереданной министерству в 2016 году ликвидированной </w:t>
      </w:r>
      <w:proofErr w:type="spellStart"/>
      <w:r w:rsidR="0046581F" w:rsidRPr="0074618B">
        <w:rPr>
          <w:bCs/>
          <w:sz w:val="28"/>
          <w:szCs w:val="28"/>
        </w:rPr>
        <w:t>Гослесслужбой</w:t>
      </w:r>
      <w:proofErr w:type="spellEnd"/>
      <w:r w:rsidR="0046581F" w:rsidRPr="0074618B">
        <w:rPr>
          <w:bCs/>
          <w:sz w:val="28"/>
          <w:szCs w:val="28"/>
        </w:rPr>
        <w:t xml:space="preserve"> Забайкальского края</w:t>
      </w:r>
      <w:r w:rsidR="000C288F" w:rsidRPr="0074618B">
        <w:rPr>
          <w:bCs/>
          <w:sz w:val="28"/>
          <w:szCs w:val="28"/>
        </w:rPr>
        <w:t>).</w:t>
      </w:r>
    </w:p>
    <w:p w:rsidR="00932D25" w:rsidRPr="0074618B" w:rsidRDefault="00932D25" w:rsidP="00552B95">
      <w:pPr>
        <w:autoSpaceDE w:val="0"/>
        <w:autoSpaceDN w:val="0"/>
        <w:adjustRightInd w:val="0"/>
        <w:spacing w:before="240" w:line="276" w:lineRule="auto"/>
        <w:ind w:firstLine="709"/>
        <w:jc w:val="both"/>
        <w:rPr>
          <w:sz w:val="28"/>
          <w:szCs w:val="28"/>
        </w:rPr>
      </w:pPr>
      <w:r w:rsidRPr="0074618B">
        <w:rPr>
          <w:rFonts w:eastAsia="Calibri"/>
          <w:b/>
          <w:sz w:val="28"/>
          <w:szCs w:val="28"/>
        </w:rPr>
        <w:t>Форма 0503128 «Отчет о принятых бюджетных обязательствах»</w:t>
      </w:r>
    </w:p>
    <w:p w:rsidR="00932D25" w:rsidRPr="0074618B" w:rsidRDefault="00932D25" w:rsidP="00552B95">
      <w:pPr>
        <w:autoSpaceDE w:val="0"/>
        <w:autoSpaceDN w:val="0"/>
        <w:adjustRightInd w:val="0"/>
        <w:spacing w:line="276" w:lineRule="auto"/>
        <w:ind w:firstLine="709"/>
        <w:jc w:val="both"/>
        <w:rPr>
          <w:sz w:val="28"/>
          <w:szCs w:val="28"/>
        </w:rPr>
      </w:pPr>
      <w:r w:rsidRPr="0074618B">
        <w:rPr>
          <w:sz w:val="28"/>
          <w:szCs w:val="28"/>
        </w:rPr>
        <w:t xml:space="preserve">В таблице «Обязательства финансовых годов, следующих за </w:t>
      </w:r>
      <w:proofErr w:type="gramStart"/>
      <w:r w:rsidRPr="0074618B">
        <w:rPr>
          <w:sz w:val="28"/>
          <w:szCs w:val="28"/>
        </w:rPr>
        <w:t>текущим</w:t>
      </w:r>
      <w:proofErr w:type="gramEnd"/>
      <w:r w:rsidRPr="0074618B">
        <w:rPr>
          <w:sz w:val="28"/>
          <w:szCs w:val="28"/>
        </w:rPr>
        <w:t>» отражены суммы:</w:t>
      </w:r>
    </w:p>
    <w:p w:rsidR="00932D25" w:rsidRPr="0074618B" w:rsidRDefault="00932D25" w:rsidP="0074618B">
      <w:pPr>
        <w:tabs>
          <w:tab w:val="left" w:pos="1134"/>
        </w:tabs>
        <w:autoSpaceDE w:val="0"/>
        <w:autoSpaceDN w:val="0"/>
        <w:adjustRightInd w:val="0"/>
        <w:spacing w:line="276" w:lineRule="auto"/>
        <w:ind w:firstLine="709"/>
        <w:jc w:val="both"/>
        <w:rPr>
          <w:sz w:val="28"/>
          <w:szCs w:val="28"/>
        </w:rPr>
      </w:pPr>
      <w:proofErr w:type="gramStart"/>
      <w:r w:rsidRPr="0074618B">
        <w:rPr>
          <w:sz w:val="28"/>
          <w:szCs w:val="28"/>
        </w:rPr>
        <w:t xml:space="preserve">1) по принятым бюджетным обязательствам </w:t>
      </w:r>
      <w:r w:rsidR="0064760C" w:rsidRPr="0074618B">
        <w:rPr>
          <w:sz w:val="28"/>
          <w:szCs w:val="28"/>
        </w:rPr>
        <w:t>39 961 038 063,64</w:t>
      </w:r>
      <w:r w:rsidR="00DE4882" w:rsidRPr="0074618B">
        <w:rPr>
          <w:sz w:val="28"/>
          <w:szCs w:val="28"/>
        </w:rPr>
        <w:t>рубл</w:t>
      </w:r>
      <w:r w:rsidR="00F83085" w:rsidRPr="0074618B">
        <w:rPr>
          <w:sz w:val="28"/>
          <w:szCs w:val="28"/>
        </w:rPr>
        <w:t>я</w:t>
      </w:r>
      <w:r w:rsidR="00DE4882" w:rsidRPr="0074618B">
        <w:rPr>
          <w:sz w:val="28"/>
          <w:szCs w:val="28"/>
        </w:rPr>
        <w:t xml:space="preserve">, в том числе по расходам </w:t>
      </w:r>
      <w:r w:rsidR="0064760C" w:rsidRPr="0074618B">
        <w:rPr>
          <w:sz w:val="28"/>
          <w:szCs w:val="28"/>
        </w:rPr>
        <w:t>13 081 220 100,21</w:t>
      </w:r>
      <w:r w:rsidR="009B4489" w:rsidRPr="0074618B">
        <w:rPr>
          <w:sz w:val="28"/>
          <w:szCs w:val="28"/>
        </w:rPr>
        <w:t xml:space="preserve"> </w:t>
      </w:r>
      <w:r w:rsidR="00DE4882" w:rsidRPr="0074618B">
        <w:rPr>
          <w:sz w:val="28"/>
          <w:szCs w:val="28"/>
        </w:rPr>
        <w:t>рубл</w:t>
      </w:r>
      <w:r w:rsidR="00F83085" w:rsidRPr="0074618B">
        <w:rPr>
          <w:sz w:val="28"/>
          <w:szCs w:val="28"/>
        </w:rPr>
        <w:t>я</w:t>
      </w:r>
      <w:r w:rsidR="00DE4882" w:rsidRPr="0074618B">
        <w:rPr>
          <w:sz w:val="28"/>
          <w:szCs w:val="28"/>
        </w:rPr>
        <w:t xml:space="preserve"> в основном </w:t>
      </w:r>
      <w:r w:rsidR="00F83085" w:rsidRPr="0074618B">
        <w:rPr>
          <w:sz w:val="28"/>
          <w:szCs w:val="28"/>
        </w:rPr>
        <w:t xml:space="preserve">по Соглашениям на государственное задание бюджетным и автономным учреждениям на 2020-2021 годы в размере </w:t>
      </w:r>
      <w:r w:rsidR="0064760C" w:rsidRPr="0074618B">
        <w:rPr>
          <w:sz w:val="28"/>
          <w:szCs w:val="28"/>
        </w:rPr>
        <w:t xml:space="preserve">4 543 161 054,11 </w:t>
      </w:r>
      <w:r w:rsidR="00F83085" w:rsidRPr="0074618B">
        <w:rPr>
          <w:sz w:val="28"/>
          <w:szCs w:val="28"/>
        </w:rPr>
        <w:t>рубля Министерства здравоохранения Забайкальского края,</w:t>
      </w:r>
      <w:r w:rsidRPr="0074618B">
        <w:rPr>
          <w:sz w:val="28"/>
          <w:szCs w:val="28"/>
        </w:rPr>
        <w:t xml:space="preserve"> обслуживанию внутреннего долга в соответствии с правовым основанием (соглашение, договор), резерв</w:t>
      </w:r>
      <w:r w:rsidR="00117836" w:rsidRPr="0074618B">
        <w:rPr>
          <w:sz w:val="28"/>
          <w:szCs w:val="28"/>
        </w:rPr>
        <w:t>у</w:t>
      </w:r>
      <w:r w:rsidRPr="0074618B">
        <w:rPr>
          <w:sz w:val="28"/>
          <w:szCs w:val="28"/>
        </w:rPr>
        <w:t xml:space="preserve"> предстоящих расходов (мировые соглашения</w:t>
      </w:r>
      <w:proofErr w:type="gramEnd"/>
      <w:r w:rsidRPr="0074618B">
        <w:rPr>
          <w:sz w:val="28"/>
          <w:szCs w:val="28"/>
        </w:rPr>
        <w:t xml:space="preserve"> </w:t>
      </w:r>
      <w:proofErr w:type="gramStart"/>
      <w:r w:rsidRPr="0074618B">
        <w:rPr>
          <w:sz w:val="28"/>
          <w:szCs w:val="28"/>
        </w:rPr>
        <w:t xml:space="preserve">о взыскании за счет казны Забайкальского края убытков, возникших в результате государственного регулирования тарифов на перевозки пассажиров и багажа железнодорожным транспортом в пригородном сообщении на территории Забайкальского края), </w:t>
      </w:r>
      <w:r w:rsidR="00DE4882" w:rsidRPr="0074618B">
        <w:rPr>
          <w:sz w:val="28"/>
          <w:szCs w:val="28"/>
        </w:rPr>
        <w:t xml:space="preserve">услугам, по нормативным публичным обязательствам перед получателями социальных выплат, </w:t>
      </w:r>
      <w:r w:rsidRPr="0074618B">
        <w:rPr>
          <w:sz w:val="28"/>
          <w:szCs w:val="28"/>
        </w:rPr>
        <w:t>по отложенным обязательствам</w:t>
      </w:r>
      <w:r w:rsidR="00DE4882" w:rsidRPr="0074618B">
        <w:rPr>
          <w:sz w:val="28"/>
          <w:szCs w:val="28"/>
        </w:rPr>
        <w:t xml:space="preserve"> </w:t>
      </w:r>
      <w:r w:rsidR="0064760C" w:rsidRPr="0074618B">
        <w:rPr>
          <w:sz w:val="28"/>
          <w:szCs w:val="28"/>
        </w:rPr>
        <w:t xml:space="preserve">1 853 783 987,42 </w:t>
      </w:r>
      <w:r w:rsidR="00DE4882" w:rsidRPr="0074618B">
        <w:rPr>
          <w:sz w:val="28"/>
          <w:szCs w:val="28"/>
        </w:rPr>
        <w:t>рубл</w:t>
      </w:r>
      <w:r w:rsidR="00F83085" w:rsidRPr="0074618B">
        <w:rPr>
          <w:sz w:val="28"/>
          <w:szCs w:val="28"/>
        </w:rPr>
        <w:t>я</w:t>
      </w:r>
      <w:r w:rsidRPr="0074618B">
        <w:rPr>
          <w:sz w:val="28"/>
          <w:szCs w:val="28"/>
        </w:rPr>
        <w:t xml:space="preserve"> - резерв</w:t>
      </w:r>
      <w:r w:rsidR="00117836" w:rsidRPr="0074618B">
        <w:rPr>
          <w:sz w:val="28"/>
          <w:szCs w:val="28"/>
        </w:rPr>
        <w:t>ы</w:t>
      </w:r>
      <w:r w:rsidRPr="0074618B">
        <w:rPr>
          <w:sz w:val="28"/>
          <w:szCs w:val="28"/>
        </w:rPr>
        <w:t xml:space="preserve"> отпусков</w:t>
      </w:r>
      <w:r w:rsidR="00AF5A2B" w:rsidRPr="0074618B">
        <w:rPr>
          <w:sz w:val="28"/>
          <w:szCs w:val="28"/>
        </w:rPr>
        <w:t>, предстоящих расходов</w:t>
      </w:r>
      <w:r w:rsidR="0036052F" w:rsidRPr="0074618B">
        <w:rPr>
          <w:sz w:val="28"/>
          <w:szCs w:val="28"/>
        </w:rPr>
        <w:t xml:space="preserve">, по выплатам источников финансирования дефицита бюджета </w:t>
      </w:r>
      <w:r w:rsidR="0064760C" w:rsidRPr="0074618B">
        <w:rPr>
          <w:sz w:val="28"/>
          <w:szCs w:val="28"/>
        </w:rPr>
        <w:t xml:space="preserve">26 879 817 963,43 </w:t>
      </w:r>
      <w:r w:rsidR="0036052F" w:rsidRPr="0074618B">
        <w:rPr>
          <w:sz w:val="28"/>
          <w:szCs w:val="28"/>
        </w:rPr>
        <w:t>рубл</w:t>
      </w:r>
      <w:r w:rsidR="00F83085" w:rsidRPr="0074618B">
        <w:rPr>
          <w:sz w:val="28"/>
          <w:szCs w:val="28"/>
        </w:rPr>
        <w:t>я</w:t>
      </w:r>
      <w:proofErr w:type="gramEnd"/>
      <w:r w:rsidR="00FB1284" w:rsidRPr="0074618B">
        <w:rPr>
          <w:sz w:val="28"/>
          <w:szCs w:val="28"/>
        </w:rPr>
        <w:t xml:space="preserve"> в соответствии с правовым основанием (соглашение, государственный контракт, договор). </w:t>
      </w:r>
      <w:proofErr w:type="gramStart"/>
      <w:r w:rsidR="00FB1284" w:rsidRPr="0074618B">
        <w:rPr>
          <w:sz w:val="28"/>
          <w:szCs w:val="28"/>
        </w:rPr>
        <w:t xml:space="preserve">Согласно данным бюджетного учета сумма принятых бюджетных обязательств (26 879 817 963,43 рубля) превышает объем бюджетных ассигнований, предусмотренный в бюджете Забайкальского края на плановый период 2020-2021 годы </w:t>
      </w:r>
      <w:r w:rsidR="00317A3D">
        <w:rPr>
          <w:sz w:val="28"/>
          <w:szCs w:val="28"/>
        </w:rPr>
        <w:br/>
      </w:r>
      <w:r w:rsidR="00FB1284" w:rsidRPr="0074618B">
        <w:rPr>
          <w:sz w:val="28"/>
          <w:szCs w:val="28"/>
        </w:rPr>
        <w:t>(24 088 280 300,00 рублей), так как показатель принятых бюджетных обязательств содержит полный объем задолженности по долговым обязательствам, подлежащий возврату в период до 2032 года.</w:t>
      </w:r>
      <w:proofErr w:type="gramEnd"/>
    </w:p>
    <w:p w:rsidR="00932D25" w:rsidRPr="0074618B" w:rsidRDefault="00932D25" w:rsidP="0074618B">
      <w:pPr>
        <w:tabs>
          <w:tab w:val="left" w:pos="1134"/>
        </w:tabs>
        <w:autoSpaceDE w:val="0"/>
        <w:autoSpaceDN w:val="0"/>
        <w:adjustRightInd w:val="0"/>
        <w:spacing w:line="276" w:lineRule="auto"/>
        <w:ind w:firstLine="709"/>
        <w:jc w:val="both"/>
        <w:rPr>
          <w:sz w:val="28"/>
          <w:szCs w:val="28"/>
        </w:rPr>
      </w:pPr>
      <w:proofErr w:type="gramStart"/>
      <w:r w:rsidRPr="0074618B">
        <w:rPr>
          <w:sz w:val="28"/>
          <w:szCs w:val="28"/>
        </w:rPr>
        <w:t xml:space="preserve">2) по принятым денежным обязательствам </w:t>
      </w:r>
      <w:r w:rsidR="0036052F" w:rsidRPr="0074618B">
        <w:rPr>
          <w:sz w:val="28"/>
          <w:szCs w:val="28"/>
        </w:rPr>
        <w:t xml:space="preserve">финансовых годов, следующих за текущим (отчетным) финансовым годом по расходам </w:t>
      </w:r>
      <w:r w:rsidR="00C52026" w:rsidRPr="0074618B">
        <w:rPr>
          <w:sz w:val="28"/>
          <w:szCs w:val="28"/>
        </w:rPr>
        <w:t>87 084 193,11</w:t>
      </w:r>
      <w:r w:rsidR="0036052F" w:rsidRPr="0074618B">
        <w:rPr>
          <w:sz w:val="28"/>
          <w:szCs w:val="28"/>
        </w:rPr>
        <w:t xml:space="preserve"> </w:t>
      </w:r>
      <w:r w:rsidRPr="0074618B">
        <w:rPr>
          <w:sz w:val="28"/>
          <w:szCs w:val="28"/>
        </w:rPr>
        <w:t>рубл</w:t>
      </w:r>
      <w:r w:rsidR="00515AE5" w:rsidRPr="0074618B">
        <w:rPr>
          <w:sz w:val="28"/>
          <w:szCs w:val="28"/>
        </w:rPr>
        <w:t>я</w:t>
      </w:r>
      <w:r w:rsidRPr="0074618B">
        <w:rPr>
          <w:sz w:val="28"/>
          <w:szCs w:val="28"/>
        </w:rPr>
        <w:t xml:space="preserve"> кредиторская задолженность за декабрь 201</w:t>
      </w:r>
      <w:r w:rsidR="00515AE5" w:rsidRPr="0074618B">
        <w:rPr>
          <w:sz w:val="28"/>
          <w:szCs w:val="28"/>
        </w:rPr>
        <w:t>9</w:t>
      </w:r>
      <w:r w:rsidRPr="0074618B">
        <w:rPr>
          <w:sz w:val="28"/>
          <w:szCs w:val="28"/>
        </w:rPr>
        <w:t xml:space="preserve"> года</w:t>
      </w:r>
      <w:r w:rsidR="0036052F" w:rsidRPr="0074618B">
        <w:rPr>
          <w:sz w:val="28"/>
          <w:szCs w:val="28"/>
        </w:rPr>
        <w:t xml:space="preserve"> перед сотрудниками по заработной плате, уплате взносов в государственные внебюджетные фонды, </w:t>
      </w:r>
      <w:r w:rsidRPr="0074618B">
        <w:rPr>
          <w:sz w:val="28"/>
          <w:szCs w:val="28"/>
        </w:rPr>
        <w:t xml:space="preserve">по </w:t>
      </w:r>
      <w:r w:rsidRPr="0074618B">
        <w:rPr>
          <w:sz w:val="28"/>
          <w:szCs w:val="28"/>
        </w:rPr>
        <w:lastRenderedPageBreak/>
        <w:t>обслуживанию внутреннего долга, оплата в соответствии с правовым основанием осуществляется в январе 20</w:t>
      </w:r>
      <w:r w:rsidR="00515AE5" w:rsidRPr="0074618B">
        <w:rPr>
          <w:sz w:val="28"/>
          <w:szCs w:val="28"/>
        </w:rPr>
        <w:t>20</w:t>
      </w:r>
      <w:r w:rsidRPr="0074618B">
        <w:rPr>
          <w:sz w:val="28"/>
          <w:szCs w:val="28"/>
        </w:rPr>
        <w:t xml:space="preserve"> года. </w:t>
      </w:r>
      <w:proofErr w:type="gramEnd"/>
    </w:p>
    <w:p w:rsidR="00EB0472" w:rsidRPr="0074618B" w:rsidRDefault="00EB0472" w:rsidP="00552B95">
      <w:pPr>
        <w:spacing w:before="240" w:line="276" w:lineRule="auto"/>
        <w:ind w:firstLine="709"/>
        <w:jc w:val="both"/>
        <w:rPr>
          <w:b/>
          <w:bCs/>
          <w:sz w:val="28"/>
          <w:szCs w:val="28"/>
        </w:rPr>
      </w:pPr>
      <w:r w:rsidRPr="0074618B">
        <w:rPr>
          <w:rFonts w:eastAsia="Calibri"/>
          <w:b/>
          <w:sz w:val="28"/>
          <w:szCs w:val="28"/>
        </w:rPr>
        <w:t xml:space="preserve">Форма 0503175 </w:t>
      </w:r>
      <w:r w:rsidRPr="0074618B">
        <w:rPr>
          <w:b/>
          <w:bCs/>
          <w:sz w:val="28"/>
          <w:szCs w:val="28"/>
        </w:rPr>
        <w:t xml:space="preserve">«Сведения о принятых и неисполненных </w:t>
      </w:r>
      <w:r w:rsidR="008E1ED5" w:rsidRPr="0074618B">
        <w:rPr>
          <w:b/>
          <w:bCs/>
          <w:sz w:val="28"/>
          <w:szCs w:val="28"/>
        </w:rPr>
        <w:t>о</w:t>
      </w:r>
      <w:r w:rsidRPr="0074618B">
        <w:rPr>
          <w:b/>
          <w:bCs/>
          <w:sz w:val="28"/>
          <w:szCs w:val="28"/>
        </w:rPr>
        <w:t>бязательствах получателя бюджетных средств»</w:t>
      </w:r>
    </w:p>
    <w:p w:rsidR="00C513DB" w:rsidRPr="0074618B" w:rsidRDefault="00552B95" w:rsidP="00552B95">
      <w:pPr>
        <w:spacing w:line="276" w:lineRule="auto"/>
        <w:ind w:firstLine="709"/>
        <w:jc w:val="both"/>
        <w:rPr>
          <w:sz w:val="28"/>
          <w:szCs w:val="28"/>
        </w:rPr>
      </w:pPr>
      <w:r>
        <w:rPr>
          <w:bCs/>
          <w:sz w:val="28"/>
          <w:szCs w:val="28"/>
        </w:rPr>
        <w:t>В таблицах «</w:t>
      </w:r>
      <w:r w:rsidR="00EB0472" w:rsidRPr="00552B95">
        <w:rPr>
          <w:bCs/>
          <w:sz w:val="28"/>
          <w:szCs w:val="28"/>
        </w:rPr>
        <w:t xml:space="preserve">Сведения о неисполненных бюджетных </w:t>
      </w:r>
      <w:r w:rsidR="00F34528" w:rsidRPr="00552B95">
        <w:rPr>
          <w:bCs/>
          <w:sz w:val="28"/>
          <w:szCs w:val="28"/>
        </w:rPr>
        <w:t xml:space="preserve">и денежных </w:t>
      </w:r>
      <w:r w:rsidR="00EB0472" w:rsidRPr="00552B95">
        <w:rPr>
          <w:bCs/>
          <w:sz w:val="28"/>
          <w:szCs w:val="28"/>
        </w:rPr>
        <w:t>обязательствах</w:t>
      </w:r>
      <w:r>
        <w:rPr>
          <w:bCs/>
          <w:sz w:val="28"/>
          <w:szCs w:val="28"/>
        </w:rPr>
        <w:t xml:space="preserve">» отражена </w:t>
      </w:r>
      <w:r w:rsidR="00F34528" w:rsidRPr="0074618B">
        <w:rPr>
          <w:sz w:val="28"/>
          <w:szCs w:val="28"/>
        </w:rPr>
        <w:t>текущая кредиторская задолженность за оказанные в декабре 201</w:t>
      </w:r>
      <w:r w:rsidR="00413345" w:rsidRPr="0074618B">
        <w:rPr>
          <w:sz w:val="28"/>
          <w:szCs w:val="28"/>
        </w:rPr>
        <w:t>9</w:t>
      </w:r>
      <w:r w:rsidR="00F34528" w:rsidRPr="0074618B">
        <w:rPr>
          <w:sz w:val="28"/>
          <w:szCs w:val="28"/>
        </w:rPr>
        <w:t xml:space="preserve"> года услуги связи, электроэнергию в связи с предоставлением документов на оплату в январе 20</w:t>
      </w:r>
      <w:r w:rsidR="00413345" w:rsidRPr="0074618B">
        <w:rPr>
          <w:sz w:val="28"/>
          <w:szCs w:val="28"/>
        </w:rPr>
        <w:t>20</w:t>
      </w:r>
      <w:r w:rsidR="00F34528" w:rsidRPr="0074618B">
        <w:rPr>
          <w:sz w:val="28"/>
          <w:szCs w:val="28"/>
        </w:rPr>
        <w:t xml:space="preserve"> года; экономия при заключении государственных контрактов, невыполнение подрядчиками условий государственных контрактов, в связи с возвратами межбюджетных трансфертов муниципальными образованиями,</w:t>
      </w:r>
      <w:r w:rsidR="008815E9" w:rsidRPr="0074618B">
        <w:rPr>
          <w:sz w:val="28"/>
          <w:szCs w:val="28"/>
        </w:rPr>
        <w:t xml:space="preserve"> перед поставщиками товаров и услуг</w:t>
      </w:r>
      <w:r w:rsidR="00F34528" w:rsidRPr="0074618B">
        <w:rPr>
          <w:sz w:val="28"/>
          <w:szCs w:val="28"/>
        </w:rPr>
        <w:t>,</w:t>
      </w:r>
      <w:r w:rsidR="008815E9" w:rsidRPr="0074618B">
        <w:rPr>
          <w:sz w:val="28"/>
          <w:szCs w:val="28"/>
        </w:rPr>
        <w:t xml:space="preserve"> </w:t>
      </w:r>
      <w:r w:rsidR="00C50F99" w:rsidRPr="0074618B">
        <w:rPr>
          <w:sz w:val="28"/>
          <w:szCs w:val="28"/>
        </w:rPr>
        <w:t>перед сотрудниками по заработной плате</w:t>
      </w:r>
      <w:r w:rsidR="00EB0472" w:rsidRPr="0074618B">
        <w:rPr>
          <w:sz w:val="28"/>
          <w:szCs w:val="28"/>
        </w:rPr>
        <w:t>, уплат</w:t>
      </w:r>
      <w:r w:rsidR="00C50F99" w:rsidRPr="0074618B">
        <w:rPr>
          <w:sz w:val="28"/>
          <w:szCs w:val="28"/>
        </w:rPr>
        <w:t>е</w:t>
      </w:r>
      <w:r w:rsidR="00EB0472" w:rsidRPr="0074618B">
        <w:rPr>
          <w:sz w:val="28"/>
          <w:szCs w:val="28"/>
        </w:rPr>
        <w:t xml:space="preserve"> взносов в гос</w:t>
      </w:r>
      <w:r w:rsidR="00F34528" w:rsidRPr="0074618B">
        <w:rPr>
          <w:sz w:val="28"/>
          <w:szCs w:val="28"/>
        </w:rPr>
        <w:t>ударственные внебюджетные фонды</w:t>
      </w:r>
      <w:r w:rsidR="00404C6F" w:rsidRPr="0074618B">
        <w:rPr>
          <w:sz w:val="28"/>
          <w:szCs w:val="28"/>
        </w:rPr>
        <w:t>.</w:t>
      </w:r>
    </w:p>
    <w:p w:rsidR="00300606" w:rsidRPr="0074618B" w:rsidRDefault="00552B95" w:rsidP="0074618B">
      <w:pPr>
        <w:spacing w:line="276" w:lineRule="auto"/>
        <w:ind w:firstLine="709"/>
        <w:jc w:val="both"/>
        <w:rPr>
          <w:sz w:val="28"/>
          <w:szCs w:val="28"/>
        </w:rPr>
      </w:pPr>
      <w:r w:rsidRPr="00552B95">
        <w:rPr>
          <w:bCs/>
          <w:sz w:val="28"/>
          <w:szCs w:val="28"/>
        </w:rPr>
        <w:t>В таблице «</w:t>
      </w:r>
      <w:r w:rsidR="00EB0472" w:rsidRPr="00552B95">
        <w:rPr>
          <w:bCs/>
          <w:sz w:val="28"/>
          <w:szCs w:val="28"/>
        </w:rPr>
        <w:t>Сведения о бюджетных обязательствах, принятых сверх утвержденных бюджетных назначений</w:t>
      </w:r>
      <w:r w:rsidRPr="00552B95">
        <w:rPr>
          <w:bCs/>
          <w:sz w:val="28"/>
          <w:szCs w:val="28"/>
        </w:rPr>
        <w:t xml:space="preserve">» </w:t>
      </w:r>
      <w:r>
        <w:rPr>
          <w:bCs/>
          <w:sz w:val="28"/>
          <w:szCs w:val="28"/>
        </w:rPr>
        <w:t>отражены п</w:t>
      </w:r>
      <w:r w:rsidR="00DC59AF" w:rsidRPr="00552B95">
        <w:rPr>
          <w:sz w:val="28"/>
          <w:szCs w:val="28"/>
        </w:rPr>
        <w:t>о состоянию на 01.01.2020 года Министерств</w:t>
      </w:r>
      <w:r>
        <w:rPr>
          <w:sz w:val="28"/>
          <w:szCs w:val="28"/>
        </w:rPr>
        <w:t>ом</w:t>
      </w:r>
      <w:r w:rsidR="00DC59AF" w:rsidRPr="00552B95">
        <w:rPr>
          <w:sz w:val="28"/>
          <w:szCs w:val="28"/>
        </w:rPr>
        <w:t xml:space="preserve"> строительства, дорожного хозяйства и транспорта Забайкальского края приняты</w:t>
      </w:r>
      <w:r>
        <w:rPr>
          <w:sz w:val="28"/>
          <w:szCs w:val="28"/>
        </w:rPr>
        <w:t>е</w:t>
      </w:r>
      <w:r w:rsidR="00DC59AF" w:rsidRPr="00552B95">
        <w:rPr>
          <w:sz w:val="28"/>
          <w:szCs w:val="28"/>
        </w:rPr>
        <w:t xml:space="preserve"> бюджетные обязательства сверх</w:t>
      </w:r>
      <w:r w:rsidR="00DC59AF" w:rsidRPr="0074618B">
        <w:rPr>
          <w:sz w:val="28"/>
          <w:szCs w:val="28"/>
        </w:rPr>
        <w:t xml:space="preserve"> установленных бюджетных назначений в сумме 6 169 677,28 рубля</w:t>
      </w:r>
      <w:r w:rsidR="00300606" w:rsidRPr="0074618B">
        <w:rPr>
          <w:sz w:val="28"/>
          <w:szCs w:val="28"/>
        </w:rPr>
        <w:t>, в том числе:</w:t>
      </w:r>
    </w:p>
    <w:p w:rsidR="00300606" w:rsidRPr="0074618B" w:rsidRDefault="00D06EEC" w:rsidP="0074618B">
      <w:pPr>
        <w:spacing w:line="276" w:lineRule="auto"/>
        <w:ind w:firstLine="709"/>
        <w:jc w:val="both"/>
        <w:rPr>
          <w:sz w:val="28"/>
          <w:szCs w:val="28"/>
        </w:rPr>
      </w:pPr>
      <w:proofErr w:type="gramStart"/>
      <w:r w:rsidRPr="0074618B">
        <w:rPr>
          <w:sz w:val="28"/>
          <w:szCs w:val="28"/>
        </w:rPr>
        <w:t>п</w:t>
      </w:r>
      <w:r w:rsidR="00300606" w:rsidRPr="0074618B">
        <w:rPr>
          <w:sz w:val="28"/>
          <w:szCs w:val="28"/>
        </w:rPr>
        <w:t xml:space="preserve">о </w:t>
      </w:r>
      <w:r w:rsidR="00DC59AF" w:rsidRPr="0074618B">
        <w:rPr>
          <w:sz w:val="28"/>
          <w:szCs w:val="28"/>
        </w:rPr>
        <w:t xml:space="preserve">КБК 098 0605082G204102414 228 ГКУ «Служба единого заказчика» Забайкальского края заключены государственные контракты на разработку ПСД по объектам «Строительство комплекса по сортировке ТКО в Петровск-Забайкальском районе» (№ Ф.2019.612229 от 08.10.2019 года бюджетные обязательства 2019 года - 2 744 698,00 рублей, из них обеспечено лимитами </w:t>
      </w:r>
      <w:r w:rsidRPr="0074618B">
        <w:rPr>
          <w:sz w:val="28"/>
          <w:szCs w:val="28"/>
        </w:rPr>
        <w:br/>
      </w:r>
      <w:r w:rsidR="00DC59AF" w:rsidRPr="0074618B">
        <w:rPr>
          <w:sz w:val="28"/>
          <w:szCs w:val="28"/>
        </w:rPr>
        <w:t xml:space="preserve">1 010 </w:t>
      </w:r>
      <w:r w:rsidRPr="0074618B">
        <w:rPr>
          <w:sz w:val="28"/>
          <w:szCs w:val="28"/>
        </w:rPr>
        <w:t xml:space="preserve">060,00 рублей), </w:t>
      </w:r>
      <w:r w:rsidR="00DC59AF" w:rsidRPr="0074618B">
        <w:rPr>
          <w:sz w:val="28"/>
          <w:szCs w:val="28"/>
        </w:rPr>
        <w:t xml:space="preserve">«Строительство комплекса по сортировке ТКО в </w:t>
      </w:r>
      <w:proofErr w:type="spellStart"/>
      <w:r w:rsidR="00DC59AF" w:rsidRPr="0074618B">
        <w:rPr>
          <w:sz w:val="28"/>
          <w:szCs w:val="28"/>
        </w:rPr>
        <w:t>Шилкинском</w:t>
      </w:r>
      <w:proofErr w:type="spellEnd"/>
      <w:r w:rsidR="00DC59AF" w:rsidRPr="0074618B">
        <w:rPr>
          <w:sz w:val="28"/>
          <w:szCs w:val="28"/>
        </w:rPr>
        <w:t xml:space="preserve"> районе» (Ф.2019.10751 от 12.11.2019</w:t>
      </w:r>
      <w:proofErr w:type="gramEnd"/>
      <w:r w:rsidR="00DC59AF" w:rsidRPr="0074618B">
        <w:rPr>
          <w:sz w:val="28"/>
          <w:szCs w:val="28"/>
        </w:rPr>
        <w:t xml:space="preserve"> бюджетные обязательства 2019 года </w:t>
      </w:r>
      <w:r w:rsidR="00300606" w:rsidRPr="0074618B">
        <w:rPr>
          <w:sz w:val="28"/>
          <w:szCs w:val="28"/>
        </w:rPr>
        <w:t>3 000 000,00 рублей);</w:t>
      </w:r>
    </w:p>
    <w:p w:rsidR="00300606" w:rsidRPr="0074618B" w:rsidRDefault="00DC59AF" w:rsidP="0074618B">
      <w:pPr>
        <w:spacing w:line="276" w:lineRule="auto"/>
        <w:ind w:firstLine="709"/>
        <w:jc w:val="both"/>
        <w:rPr>
          <w:sz w:val="28"/>
          <w:szCs w:val="28"/>
        </w:rPr>
      </w:pPr>
      <w:r w:rsidRPr="0074618B">
        <w:rPr>
          <w:sz w:val="28"/>
          <w:szCs w:val="28"/>
        </w:rPr>
        <w:t>по КБК 098 06051210204770414 228 заключен государственный контракт по объекту «Канализационные очистные сооружения в г. Краснокаменск» (Ф.2019.558406 от 11.09.2019 года, бюджетные обязательства 2019 года</w:t>
      </w:r>
      <w:r w:rsidR="003A79A7" w:rsidRPr="0074618B">
        <w:rPr>
          <w:sz w:val="28"/>
          <w:szCs w:val="28"/>
        </w:rPr>
        <w:br/>
      </w:r>
      <w:r w:rsidRPr="0074618B">
        <w:rPr>
          <w:sz w:val="28"/>
          <w:szCs w:val="28"/>
        </w:rPr>
        <w:t xml:space="preserve">1 435 039,28 рублей). </w:t>
      </w:r>
    </w:p>
    <w:p w:rsidR="00E1100A" w:rsidRPr="0074618B" w:rsidRDefault="00DC59AF" w:rsidP="0074618B">
      <w:pPr>
        <w:spacing w:line="276" w:lineRule="auto"/>
        <w:ind w:firstLine="709"/>
        <w:jc w:val="both"/>
        <w:rPr>
          <w:sz w:val="28"/>
          <w:szCs w:val="28"/>
          <w:highlight w:val="yellow"/>
        </w:rPr>
      </w:pPr>
      <w:r w:rsidRPr="0074618B">
        <w:rPr>
          <w:sz w:val="28"/>
          <w:szCs w:val="28"/>
        </w:rPr>
        <w:t xml:space="preserve">В момент заключения </w:t>
      </w:r>
      <w:r w:rsidR="00552B95">
        <w:rPr>
          <w:sz w:val="28"/>
          <w:szCs w:val="28"/>
        </w:rPr>
        <w:t>выше</w:t>
      </w:r>
      <w:r w:rsidRPr="0074618B">
        <w:rPr>
          <w:sz w:val="28"/>
          <w:szCs w:val="28"/>
        </w:rPr>
        <w:t xml:space="preserve">указанных государственных контрактов объекты были обеспечены лимитами бюджетных обязательств в полном объеме. </w:t>
      </w:r>
      <w:r w:rsidRPr="006A0AE1">
        <w:rPr>
          <w:sz w:val="28"/>
          <w:szCs w:val="28"/>
        </w:rPr>
        <w:t xml:space="preserve">Законом Забайкальского края «О внесении изменений в Закон Забайкальского края </w:t>
      </w:r>
      <w:r w:rsidR="003A79A7" w:rsidRPr="006A0AE1">
        <w:rPr>
          <w:sz w:val="28"/>
          <w:szCs w:val="28"/>
        </w:rPr>
        <w:t>«</w:t>
      </w:r>
      <w:r w:rsidRPr="006A0AE1">
        <w:rPr>
          <w:sz w:val="28"/>
          <w:szCs w:val="28"/>
        </w:rPr>
        <w:t>О бюджете Забайкальского края на 2019 год и плановый период 2020 и 2021 годов» № 1777-ЗЗК от 18.12.2019</w:t>
      </w:r>
      <w:r w:rsidR="00A86748" w:rsidRPr="006A0AE1">
        <w:rPr>
          <w:sz w:val="28"/>
          <w:szCs w:val="28"/>
        </w:rPr>
        <w:t xml:space="preserve"> </w:t>
      </w:r>
      <w:r w:rsidRPr="006A0AE1">
        <w:rPr>
          <w:sz w:val="28"/>
          <w:szCs w:val="28"/>
        </w:rPr>
        <w:t>года лимиты бюджетных обязательств были сняты. Подрядчики отказались подписать дополнительное соглашение на перенос лимитов на 2020 год.</w:t>
      </w:r>
    </w:p>
    <w:p w:rsidR="009E153B" w:rsidRPr="0074618B" w:rsidRDefault="00552B95" w:rsidP="0074618B">
      <w:pPr>
        <w:spacing w:line="276" w:lineRule="auto"/>
        <w:ind w:firstLine="709"/>
        <w:jc w:val="both"/>
        <w:rPr>
          <w:sz w:val="28"/>
          <w:szCs w:val="28"/>
        </w:rPr>
      </w:pPr>
      <w:r w:rsidRPr="00552B95">
        <w:rPr>
          <w:sz w:val="28"/>
          <w:szCs w:val="28"/>
        </w:rPr>
        <w:t>В таблице «</w:t>
      </w:r>
      <w:r w:rsidR="009E153B" w:rsidRPr="00552B95">
        <w:rPr>
          <w:sz w:val="28"/>
          <w:szCs w:val="28"/>
        </w:rPr>
        <w:t>Сведения об экономии</w:t>
      </w:r>
      <w:r w:rsidRPr="00552B95">
        <w:rPr>
          <w:sz w:val="28"/>
          <w:szCs w:val="28"/>
        </w:rPr>
        <w:t>» в</w:t>
      </w:r>
      <w:r w:rsidR="009E153B" w:rsidRPr="00552B95">
        <w:rPr>
          <w:bCs/>
          <w:sz w:val="28"/>
          <w:szCs w:val="28"/>
        </w:rPr>
        <w:t xml:space="preserve"> 201</w:t>
      </w:r>
      <w:r w:rsidR="00C36216" w:rsidRPr="00552B95">
        <w:rPr>
          <w:bCs/>
          <w:sz w:val="28"/>
          <w:szCs w:val="28"/>
        </w:rPr>
        <w:t>9</w:t>
      </w:r>
      <w:r w:rsidR="009E153B" w:rsidRPr="0074618B">
        <w:rPr>
          <w:bCs/>
          <w:sz w:val="28"/>
          <w:szCs w:val="28"/>
        </w:rPr>
        <w:t xml:space="preserve"> году в Единой информационной системе в сфере закупок размещены извещения о проведении электронных аукционов</w:t>
      </w:r>
      <w:r>
        <w:rPr>
          <w:bCs/>
          <w:sz w:val="28"/>
          <w:szCs w:val="28"/>
        </w:rPr>
        <w:t>,</w:t>
      </w:r>
      <w:r w:rsidR="009E153B" w:rsidRPr="0074618B">
        <w:rPr>
          <w:bCs/>
          <w:sz w:val="28"/>
          <w:szCs w:val="28"/>
        </w:rPr>
        <w:t xml:space="preserve"> по результатам которых заключены государственные контракты на общую сумму </w:t>
      </w:r>
      <w:r w:rsidR="00C36216" w:rsidRPr="0074618B">
        <w:rPr>
          <w:bCs/>
          <w:sz w:val="28"/>
          <w:szCs w:val="28"/>
        </w:rPr>
        <w:t>8 028 921 309,46</w:t>
      </w:r>
      <w:r w:rsidR="009E153B" w:rsidRPr="0074618B">
        <w:rPr>
          <w:bCs/>
          <w:sz w:val="28"/>
          <w:szCs w:val="28"/>
        </w:rPr>
        <w:t xml:space="preserve"> рубл</w:t>
      </w:r>
      <w:r w:rsidR="0046571E" w:rsidRPr="0074618B">
        <w:rPr>
          <w:bCs/>
          <w:sz w:val="28"/>
          <w:szCs w:val="28"/>
        </w:rPr>
        <w:t>я</w:t>
      </w:r>
      <w:r w:rsidR="009E153B" w:rsidRPr="0074618B">
        <w:rPr>
          <w:bCs/>
          <w:sz w:val="28"/>
          <w:szCs w:val="28"/>
        </w:rPr>
        <w:t xml:space="preserve">. Таким образом, экономия в </w:t>
      </w:r>
      <w:r w:rsidR="009E153B" w:rsidRPr="0074618B">
        <w:rPr>
          <w:bCs/>
          <w:sz w:val="28"/>
          <w:szCs w:val="28"/>
        </w:rPr>
        <w:lastRenderedPageBreak/>
        <w:t xml:space="preserve">результате применения конкурентных способов составила </w:t>
      </w:r>
      <w:r w:rsidR="002902E6" w:rsidRPr="0074618B">
        <w:rPr>
          <w:bCs/>
          <w:sz w:val="28"/>
          <w:szCs w:val="28"/>
        </w:rPr>
        <w:t>412 050 157,57</w:t>
      </w:r>
      <w:r w:rsidR="009E153B" w:rsidRPr="0074618B">
        <w:rPr>
          <w:bCs/>
          <w:sz w:val="28"/>
          <w:szCs w:val="28"/>
        </w:rPr>
        <w:t xml:space="preserve"> рубл</w:t>
      </w:r>
      <w:r w:rsidR="0046571E" w:rsidRPr="0074618B">
        <w:rPr>
          <w:bCs/>
          <w:sz w:val="28"/>
          <w:szCs w:val="28"/>
        </w:rPr>
        <w:t>я</w:t>
      </w:r>
      <w:r w:rsidR="009E153B" w:rsidRPr="0074618B">
        <w:rPr>
          <w:bCs/>
          <w:sz w:val="28"/>
          <w:szCs w:val="28"/>
        </w:rPr>
        <w:t>,</w:t>
      </w:r>
      <w:r w:rsidR="00346DEE" w:rsidRPr="0074618B">
        <w:rPr>
          <w:bCs/>
          <w:sz w:val="28"/>
          <w:szCs w:val="28"/>
        </w:rPr>
        <w:t xml:space="preserve"> </w:t>
      </w:r>
      <w:r w:rsidR="00346DEE" w:rsidRPr="0074618B">
        <w:rPr>
          <w:sz w:val="28"/>
          <w:szCs w:val="28"/>
        </w:rPr>
        <w:t xml:space="preserve">рост экономии к аналогичному показателю прошлого года составил </w:t>
      </w:r>
      <w:r w:rsidR="00317A3D">
        <w:rPr>
          <w:sz w:val="28"/>
          <w:szCs w:val="28"/>
        </w:rPr>
        <w:br/>
      </w:r>
      <w:r w:rsidR="0046571E" w:rsidRPr="0074618B">
        <w:rPr>
          <w:sz w:val="28"/>
          <w:szCs w:val="28"/>
        </w:rPr>
        <w:t>241 875 031,53</w:t>
      </w:r>
      <w:r w:rsidR="00346DEE" w:rsidRPr="0074618B">
        <w:rPr>
          <w:sz w:val="28"/>
          <w:szCs w:val="28"/>
        </w:rPr>
        <w:t xml:space="preserve"> рубл</w:t>
      </w:r>
      <w:r w:rsidR="0046571E" w:rsidRPr="0074618B">
        <w:rPr>
          <w:sz w:val="28"/>
          <w:szCs w:val="28"/>
        </w:rPr>
        <w:t>я</w:t>
      </w:r>
      <w:r w:rsidR="00346DEE" w:rsidRPr="0074618B">
        <w:rPr>
          <w:sz w:val="28"/>
          <w:szCs w:val="28"/>
        </w:rPr>
        <w:t xml:space="preserve"> или </w:t>
      </w:r>
      <w:r w:rsidR="0046571E" w:rsidRPr="0074618B">
        <w:rPr>
          <w:sz w:val="28"/>
          <w:szCs w:val="28"/>
        </w:rPr>
        <w:t>58,7</w:t>
      </w:r>
      <w:r w:rsidR="00346DEE" w:rsidRPr="0074618B">
        <w:rPr>
          <w:sz w:val="28"/>
          <w:szCs w:val="28"/>
        </w:rPr>
        <w:t xml:space="preserve"> процентов.</w:t>
      </w:r>
    </w:p>
    <w:p w:rsidR="00B00CD6" w:rsidRPr="0074618B" w:rsidRDefault="00B00CD6" w:rsidP="0074618B">
      <w:pPr>
        <w:spacing w:line="276" w:lineRule="auto"/>
        <w:ind w:firstLine="709"/>
        <w:jc w:val="both"/>
        <w:rPr>
          <w:sz w:val="28"/>
          <w:szCs w:val="28"/>
        </w:rPr>
      </w:pPr>
    </w:p>
    <w:p w:rsidR="00DE7905" w:rsidRPr="0074618B" w:rsidRDefault="00DE7905" w:rsidP="0074618B">
      <w:pPr>
        <w:spacing w:line="276" w:lineRule="auto"/>
        <w:ind w:firstLine="709"/>
        <w:jc w:val="center"/>
        <w:rPr>
          <w:b/>
          <w:sz w:val="28"/>
          <w:szCs w:val="28"/>
        </w:rPr>
      </w:pPr>
      <w:r w:rsidRPr="0074618B">
        <w:rPr>
          <w:b/>
          <w:sz w:val="28"/>
          <w:szCs w:val="28"/>
        </w:rPr>
        <w:t>Раздел</w:t>
      </w:r>
      <w:r w:rsidR="001E222E" w:rsidRPr="0074618B">
        <w:rPr>
          <w:b/>
          <w:sz w:val="28"/>
          <w:szCs w:val="28"/>
        </w:rPr>
        <w:t xml:space="preserve"> </w:t>
      </w:r>
      <w:r w:rsidRPr="0074618B">
        <w:rPr>
          <w:b/>
          <w:sz w:val="28"/>
          <w:szCs w:val="28"/>
        </w:rPr>
        <w:t>5 «Прочие вопросы деятельности субъекта бюджетной отчетности»</w:t>
      </w:r>
    </w:p>
    <w:p w:rsidR="00DE7905" w:rsidRPr="00552B95" w:rsidRDefault="00552B95" w:rsidP="0074618B">
      <w:pPr>
        <w:spacing w:line="276" w:lineRule="auto"/>
        <w:ind w:firstLine="709"/>
        <w:jc w:val="both"/>
        <w:rPr>
          <w:sz w:val="28"/>
          <w:szCs w:val="28"/>
        </w:rPr>
      </w:pPr>
      <w:r>
        <w:rPr>
          <w:sz w:val="28"/>
          <w:szCs w:val="28"/>
        </w:rPr>
        <w:t>Данный раздел п</w:t>
      </w:r>
      <w:r w:rsidR="00DE7905" w:rsidRPr="00552B95">
        <w:rPr>
          <w:sz w:val="28"/>
          <w:szCs w:val="28"/>
        </w:rPr>
        <w:t>редставлен следующими таблицами:</w:t>
      </w:r>
    </w:p>
    <w:p w:rsidR="00DE7905" w:rsidRPr="00552B95" w:rsidRDefault="00DE7905" w:rsidP="0074618B">
      <w:pPr>
        <w:adjustRightInd w:val="0"/>
        <w:spacing w:line="276" w:lineRule="auto"/>
        <w:ind w:firstLine="709"/>
        <w:jc w:val="both"/>
        <w:rPr>
          <w:sz w:val="28"/>
          <w:szCs w:val="28"/>
        </w:rPr>
      </w:pPr>
      <w:r w:rsidRPr="00552B95">
        <w:rPr>
          <w:sz w:val="28"/>
          <w:szCs w:val="28"/>
        </w:rPr>
        <w:t xml:space="preserve">Сведения об особенностях ведения бюджетного учета </w:t>
      </w:r>
      <w:hyperlink r:id="rId17" w:history="1">
        <w:r w:rsidRPr="00552B95">
          <w:rPr>
            <w:rStyle w:val="a4"/>
            <w:color w:val="auto"/>
            <w:sz w:val="28"/>
            <w:szCs w:val="28"/>
            <w:u w:val="none"/>
          </w:rPr>
          <w:t xml:space="preserve">(Таблица </w:t>
        </w:r>
        <w:r w:rsidR="00552B95">
          <w:rPr>
            <w:rStyle w:val="a4"/>
            <w:color w:val="auto"/>
            <w:sz w:val="28"/>
            <w:szCs w:val="28"/>
            <w:u w:val="none"/>
          </w:rPr>
          <w:t>№</w:t>
        </w:r>
        <w:r w:rsidRPr="00552B95">
          <w:rPr>
            <w:rStyle w:val="a4"/>
            <w:color w:val="auto"/>
            <w:sz w:val="28"/>
            <w:szCs w:val="28"/>
            <w:u w:val="none"/>
          </w:rPr>
          <w:t xml:space="preserve"> 4)</w:t>
        </w:r>
      </w:hyperlink>
      <w:r w:rsidRPr="00552B95">
        <w:rPr>
          <w:sz w:val="28"/>
          <w:szCs w:val="28"/>
        </w:rPr>
        <w:t>;</w:t>
      </w:r>
    </w:p>
    <w:p w:rsidR="00DE7905" w:rsidRPr="00552B95" w:rsidRDefault="00DE7905" w:rsidP="0074618B">
      <w:pPr>
        <w:adjustRightInd w:val="0"/>
        <w:spacing w:line="276" w:lineRule="auto"/>
        <w:ind w:firstLine="709"/>
        <w:jc w:val="both"/>
        <w:rPr>
          <w:sz w:val="28"/>
          <w:szCs w:val="28"/>
        </w:rPr>
      </w:pPr>
      <w:r w:rsidRPr="00552B95">
        <w:rPr>
          <w:sz w:val="28"/>
          <w:szCs w:val="28"/>
        </w:rPr>
        <w:t xml:space="preserve">Сведения о результатах мероприятий внутреннего контроля </w:t>
      </w:r>
      <w:r w:rsidR="00317A3D">
        <w:rPr>
          <w:sz w:val="28"/>
          <w:szCs w:val="28"/>
        </w:rPr>
        <w:br/>
      </w:r>
      <w:hyperlink r:id="rId18" w:history="1">
        <w:r w:rsidRPr="00552B95">
          <w:rPr>
            <w:rStyle w:val="a4"/>
            <w:color w:val="auto"/>
            <w:sz w:val="28"/>
            <w:szCs w:val="28"/>
            <w:u w:val="none"/>
          </w:rPr>
          <w:t xml:space="preserve">(Таблица </w:t>
        </w:r>
        <w:r w:rsidR="00552B95">
          <w:rPr>
            <w:rStyle w:val="a4"/>
            <w:color w:val="auto"/>
            <w:sz w:val="28"/>
            <w:szCs w:val="28"/>
            <w:u w:val="none"/>
          </w:rPr>
          <w:t>№</w:t>
        </w:r>
        <w:r w:rsidRPr="00552B95">
          <w:rPr>
            <w:rStyle w:val="a4"/>
            <w:color w:val="auto"/>
            <w:sz w:val="28"/>
            <w:szCs w:val="28"/>
            <w:u w:val="none"/>
          </w:rPr>
          <w:t xml:space="preserve"> 5)</w:t>
        </w:r>
      </w:hyperlink>
      <w:r w:rsidRPr="00552B95">
        <w:rPr>
          <w:sz w:val="28"/>
          <w:szCs w:val="28"/>
        </w:rPr>
        <w:t>;</w:t>
      </w:r>
    </w:p>
    <w:p w:rsidR="00DE7905" w:rsidRPr="00552B95" w:rsidRDefault="00DE7905" w:rsidP="0074618B">
      <w:pPr>
        <w:adjustRightInd w:val="0"/>
        <w:spacing w:line="276" w:lineRule="auto"/>
        <w:ind w:firstLine="709"/>
        <w:jc w:val="both"/>
        <w:rPr>
          <w:sz w:val="28"/>
          <w:szCs w:val="28"/>
        </w:rPr>
      </w:pPr>
      <w:r w:rsidRPr="00552B95">
        <w:rPr>
          <w:sz w:val="28"/>
          <w:szCs w:val="28"/>
        </w:rPr>
        <w:t xml:space="preserve">Сведения о проведении инвентаризаций </w:t>
      </w:r>
      <w:hyperlink r:id="rId19" w:history="1">
        <w:r w:rsidRPr="00552B95">
          <w:rPr>
            <w:rStyle w:val="a4"/>
            <w:color w:val="auto"/>
            <w:sz w:val="28"/>
            <w:szCs w:val="28"/>
            <w:u w:val="none"/>
          </w:rPr>
          <w:t xml:space="preserve">(Таблица </w:t>
        </w:r>
        <w:r w:rsidR="00552B95">
          <w:rPr>
            <w:rStyle w:val="a4"/>
            <w:color w:val="auto"/>
            <w:sz w:val="28"/>
            <w:szCs w:val="28"/>
            <w:u w:val="none"/>
          </w:rPr>
          <w:t>№</w:t>
        </w:r>
        <w:r w:rsidRPr="00552B95">
          <w:rPr>
            <w:rStyle w:val="a4"/>
            <w:color w:val="auto"/>
            <w:sz w:val="28"/>
            <w:szCs w:val="28"/>
            <w:u w:val="none"/>
          </w:rPr>
          <w:t xml:space="preserve"> 6)</w:t>
        </w:r>
      </w:hyperlink>
      <w:r w:rsidRPr="00552B95">
        <w:rPr>
          <w:sz w:val="28"/>
          <w:szCs w:val="28"/>
        </w:rPr>
        <w:t>;</w:t>
      </w:r>
    </w:p>
    <w:p w:rsidR="00204463" w:rsidRPr="00552B95" w:rsidRDefault="00204463" w:rsidP="0074618B">
      <w:pPr>
        <w:autoSpaceDE w:val="0"/>
        <w:autoSpaceDN w:val="0"/>
        <w:adjustRightInd w:val="0"/>
        <w:spacing w:line="276" w:lineRule="auto"/>
        <w:ind w:firstLine="709"/>
        <w:jc w:val="both"/>
        <w:rPr>
          <w:sz w:val="28"/>
          <w:szCs w:val="28"/>
        </w:rPr>
      </w:pPr>
      <w:r w:rsidRPr="00552B95">
        <w:rPr>
          <w:sz w:val="28"/>
          <w:szCs w:val="28"/>
        </w:rPr>
        <w:t xml:space="preserve">Сведения об исполнении судебных решений по денежным обязательствам бюджета </w:t>
      </w:r>
      <w:hyperlink r:id="rId20" w:history="1">
        <w:r w:rsidRPr="00552B95">
          <w:rPr>
            <w:sz w:val="28"/>
            <w:szCs w:val="28"/>
          </w:rPr>
          <w:t>(ф. 0503296)</w:t>
        </w:r>
      </w:hyperlink>
      <w:r w:rsidRPr="00552B95">
        <w:rPr>
          <w:sz w:val="28"/>
          <w:szCs w:val="28"/>
        </w:rPr>
        <w:t>;</w:t>
      </w:r>
    </w:p>
    <w:p w:rsidR="00DE7905" w:rsidRPr="00552B95" w:rsidRDefault="00DE7905" w:rsidP="0074618B">
      <w:pPr>
        <w:adjustRightInd w:val="0"/>
        <w:spacing w:line="276" w:lineRule="auto"/>
        <w:ind w:firstLine="709"/>
        <w:jc w:val="both"/>
        <w:rPr>
          <w:sz w:val="28"/>
          <w:szCs w:val="28"/>
        </w:rPr>
      </w:pPr>
      <w:r w:rsidRPr="00552B95">
        <w:rPr>
          <w:sz w:val="28"/>
          <w:szCs w:val="28"/>
        </w:rPr>
        <w:t xml:space="preserve">Сведения о результатах внешних контрольных мероприятий </w:t>
      </w:r>
      <w:r w:rsidR="00317A3D">
        <w:rPr>
          <w:sz w:val="28"/>
          <w:szCs w:val="28"/>
        </w:rPr>
        <w:br/>
      </w:r>
      <w:hyperlink r:id="rId21" w:history="1">
        <w:r w:rsidRPr="00552B95">
          <w:rPr>
            <w:rStyle w:val="a4"/>
            <w:color w:val="auto"/>
            <w:sz w:val="28"/>
            <w:szCs w:val="28"/>
            <w:u w:val="none"/>
          </w:rPr>
          <w:t xml:space="preserve">(Таблица </w:t>
        </w:r>
        <w:r w:rsidR="00552B95">
          <w:rPr>
            <w:rStyle w:val="a4"/>
            <w:color w:val="auto"/>
            <w:sz w:val="28"/>
            <w:szCs w:val="28"/>
            <w:u w:val="none"/>
          </w:rPr>
          <w:t>№</w:t>
        </w:r>
        <w:r w:rsidRPr="00552B95">
          <w:rPr>
            <w:rStyle w:val="a4"/>
            <w:color w:val="auto"/>
            <w:sz w:val="28"/>
            <w:szCs w:val="28"/>
            <w:u w:val="none"/>
          </w:rPr>
          <w:t xml:space="preserve"> 7)</w:t>
        </w:r>
      </w:hyperlink>
      <w:r w:rsidR="00CD00A5" w:rsidRPr="00552B95">
        <w:rPr>
          <w:sz w:val="28"/>
          <w:szCs w:val="28"/>
        </w:rPr>
        <w:t>.</w:t>
      </w:r>
    </w:p>
    <w:p w:rsidR="00A86748" w:rsidRDefault="007843C4" w:rsidP="00A86748">
      <w:pPr>
        <w:adjustRightInd w:val="0"/>
        <w:spacing w:line="276" w:lineRule="auto"/>
        <w:ind w:firstLine="709"/>
        <w:jc w:val="both"/>
        <w:rPr>
          <w:sz w:val="28"/>
          <w:szCs w:val="28"/>
        </w:rPr>
      </w:pPr>
      <w:proofErr w:type="gramStart"/>
      <w:r w:rsidRPr="0074618B">
        <w:rPr>
          <w:sz w:val="28"/>
          <w:szCs w:val="28"/>
        </w:rPr>
        <w:t>Бюджетный учет ведется в соответствии с единым планом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инструкцией по его применению, утвержденным приказом Министерства фина</w:t>
      </w:r>
      <w:r w:rsidR="00665A45" w:rsidRPr="0074618B">
        <w:rPr>
          <w:sz w:val="28"/>
          <w:szCs w:val="28"/>
        </w:rPr>
        <w:t>нсов Российской Федерации от 01.12.</w:t>
      </w:r>
      <w:r w:rsidRPr="0074618B">
        <w:rPr>
          <w:sz w:val="28"/>
          <w:szCs w:val="28"/>
        </w:rPr>
        <w:t>2010 года № 157н, Планом счетов бюджетного учета и Инструкцией по его применению, утвержденным приказом Министерства финансов Российской</w:t>
      </w:r>
      <w:proofErr w:type="gramEnd"/>
      <w:r w:rsidRPr="0074618B">
        <w:rPr>
          <w:sz w:val="28"/>
          <w:szCs w:val="28"/>
        </w:rPr>
        <w:t xml:space="preserve"> Федерации от </w:t>
      </w:r>
      <w:r w:rsidR="00665A45" w:rsidRPr="0074618B">
        <w:rPr>
          <w:sz w:val="28"/>
          <w:szCs w:val="28"/>
        </w:rPr>
        <w:t>06.12.</w:t>
      </w:r>
      <w:r w:rsidRPr="0074618B">
        <w:rPr>
          <w:sz w:val="28"/>
          <w:szCs w:val="28"/>
        </w:rPr>
        <w:t xml:space="preserve">2010 года № 162н, </w:t>
      </w:r>
      <w:r w:rsidR="0057726B" w:rsidRPr="0074618B">
        <w:rPr>
          <w:sz w:val="28"/>
          <w:szCs w:val="28"/>
        </w:rPr>
        <w:t xml:space="preserve">действующими </w:t>
      </w:r>
      <w:r w:rsidRPr="0074618B">
        <w:rPr>
          <w:sz w:val="28"/>
          <w:szCs w:val="28"/>
        </w:rPr>
        <w:t>федеральными стандартами бухгалтерского учета для организаций государственного сектора</w:t>
      </w:r>
      <w:r w:rsidR="0057726B" w:rsidRPr="0074618B">
        <w:rPr>
          <w:sz w:val="28"/>
          <w:szCs w:val="28"/>
        </w:rPr>
        <w:t xml:space="preserve">. </w:t>
      </w:r>
      <w:r w:rsidR="00665A45" w:rsidRPr="0074618B">
        <w:rPr>
          <w:sz w:val="28"/>
          <w:szCs w:val="28"/>
        </w:rPr>
        <w:t>Перечня документов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бюджетов, регулирующих вопросы бюджетного учета и отчетности в системе подведомственных ему получателей бюджетных средств, администраторов источников финансирования дефицита бюджета, администраторов доходов бюджета, соответственно установлено не было.</w:t>
      </w:r>
    </w:p>
    <w:p w:rsidR="00665A45" w:rsidRPr="0074618B" w:rsidRDefault="00665A45" w:rsidP="00A86748">
      <w:pPr>
        <w:adjustRightInd w:val="0"/>
        <w:spacing w:line="276" w:lineRule="auto"/>
        <w:ind w:firstLine="709"/>
        <w:jc w:val="both"/>
        <w:rPr>
          <w:sz w:val="28"/>
          <w:szCs w:val="28"/>
        </w:rPr>
      </w:pPr>
      <w:r w:rsidRPr="0074618B">
        <w:rPr>
          <w:sz w:val="28"/>
          <w:szCs w:val="28"/>
        </w:rPr>
        <w:t xml:space="preserve">Корреспонденции счетов бюджетного учета для отражения хозяйственных операций, утвержденной главным распорядителем бюджетных средств, главным администратором источников финансирования дефицита бюджета, главным администратором доходов бюджетов дополнительно к перечню, установленному </w:t>
      </w:r>
      <w:r w:rsidR="00730B0C" w:rsidRPr="0074618B">
        <w:rPr>
          <w:sz w:val="28"/>
          <w:szCs w:val="28"/>
        </w:rPr>
        <w:t>планом счетов бюджетного учета и Инструкцией по его применению, утвержденным приказом Министерства финансов Российской Федерации от 06.12.2010 года № 162н, не было.</w:t>
      </w:r>
    </w:p>
    <w:p w:rsidR="007843C4" w:rsidRPr="0074618B" w:rsidRDefault="000422C8" w:rsidP="00A86748">
      <w:pPr>
        <w:spacing w:line="276" w:lineRule="auto"/>
        <w:ind w:firstLine="709"/>
        <w:jc w:val="both"/>
        <w:rPr>
          <w:sz w:val="28"/>
          <w:szCs w:val="28"/>
        </w:rPr>
      </w:pPr>
      <w:proofErr w:type="gramStart"/>
      <w:r w:rsidRPr="0074618B">
        <w:rPr>
          <w:sz w:val="28"/>
          <w:szCs w:val="28"/>
        </w:rPr>
        <w:t xml:space="preserve">В целях реализации положений </w:t>
      </w:r>
      <w:hyperlink r:id="rId22" w:history="1">
        <w:r w:rsidRPr="0074618B">
          <w:rPr>
            <w:sz w:val="28"/>
            <w:szCs w:val="28"/>
          </w:rPr>
          <w:t>статьи 160.</w:t>
        </w:r>
        <w:r w:rsidR="005518FA" w:rsidRPr="0074618B">
          <w:rPr>
            <w:sz w:val="28"/>
            <w:szCs w:val="28"/>
            <w:vertAlign w:val="superscript"/>
          </w:rPr>
          <w:t>2-1</w:t>
        </w:r>
      </w:hyperlink>
      <w:r w:rsidRPr="0074618B">
        <w:rPr>
          <w:sz w:val="28"/>
          <w:szCs w:val="28"/>
        </w:rPr>
        <w:t xml:space="preserve"> Бюджетного кодекса Российской Федерации, постановления Правительства Забайкальского края </w:t>
      </w:r>
      <w:r w:rsidR="006A0AE1">
        <w:rPr>
          <w:sz w:val="28"/>
          <w:szCs w:val="28"/>
        </w:rPr>
        <w:br/>
      </w:r>
      <w:r w:rsidRPr="0074618B">
        <w:rPr>
          <w:sz w:val="28"/>
          <w:szCs w:val="28"/>
        </w:rPr>
        <w:lastRenderedPageBreak/>
        <w:t>«Об утверждении Порядка осуществления главными распорядителями (распорядителями) бюджетных средств Забайкальского края, главными администраторами (администраторами) доходов бюджета Забайкальского края, главными администраторами (администраторами) источников финансирования дефицита бюджета Забайкальского края внутреннего финансового контроля и внутреннего финансового аудита» от 27.06.2014 года № 371 в 201</w:t>
      </w:r>
      <w:r w:rsidR="00C20548" w:rsidRPr="0074618B">
        <w:rPr>
          <w:sz w:val="28"/>
          <w:szCs w:val="28"/>
        </w:rPr>
        <w:t>9</w:t>
      </w:r>
      <w:r w:rsidRPr="0074618B">
        <w:rPr>
          <w:sz w:val="28"/>
          <w:szCs w:val="28"/>
        </w:rPr>
        <w:t xml:space="preserve"> году проводилась работа по организации</w:t>
      </w:r>
      <w:proofErr w:type="gramEnd"/>
      <w:r w:rsidRPr="0074618B">
        <w:rPr>
          <w:sz w:val="28"/>
          <w:szCs w:val="28"/>
        </w:rPr>
        <w:t xml:space="preserve"> и функционированию системы внутреннего финансового контроля и аудита.</w:t>
      </w:r>
      <w:r w:rsidR="00396D84" w:rsidRPr="0074618B">
        <w:rPr>
          <w:sz w:val="28"/>
          <w:szCs w:val="28"/>
        </w:rPr>
        <w:t xml:space="preserve"> </w:t>
      </w:r>
    </w:p>
    <w:p w:rsidR="007843C4" w:rsidRPr="0074618B" w:rsidRDefault="007843C4" w:rsidP="00A86748">
      <w:pPr>
        <w:adjustRightInd w:val="0"/>
        <w:spacing w:line="276" w:lineRule="auto"/>
        <w:ind w:firstLine="709"/>
        <w:jc w:val="both"/>
        <w:rPr>
          <w:sz w:val="28"/>
          <w:szCs w:val="28"/>
        </w:rPr>
      </w:pPr>
      <w:r w:rsidRPr="0074618B">
        <w:rPr>
          <w:sz w:val="28"/>
          <w:szCs w:val="28"/>
        </w:rPr>
        <w:t>В целях обеспечения достоверных данных бухгалтерского учета и годовой отчетности проведены инвентаризации нефинансовых активов и финансовых обязательств, расчетов по администрируемым доходам и задолженности по кредитам, займам (ссудам), состояния государственного долга.</w:t>
      </w:r>
      <w:r w:rsidR="00FC25C1" w:rsidRPr="0074618B">
        <w:rPr>
          <w:sz w:val="28"/>
          <w:szCs w:val="28"/>
        </w:rPr>
        <w:t xml:space="preserve"> В течение</w:t>
      </w:r>
      <w:r w:rsidR="00665A45" w:rsidRPr="0074618B">
        <w:rPr>
          <w:sz w:val="28"/>
          <w:szCs w:val="28"/>
        </w:rPr>
        <w:t xml:space="preserve"> отчетного периода осуществлялись инвентаризации при смене материально-ответственных лиц.</w:t>
      </w:r>
    </w:p>
    <w:p w:rsidR="00681097" w:rsidRPr="0074618B" w:rsidRDefault="00681097" w:rsidP="00A86748">
      <w:pPr>
        <w:spacing w:line="276" w:lineRule="auto"/>
        <w:ind w:firstLine="709"/>
        <w:jc w:val="both"/>
        <w:rPr>
          <w:b/>
          <w:bCs/>
          <w:sz w:val="28"/>
          <w:szCs w:val="28"/>
        </w:rPr>
      </w:pPr>
      <w:r w:rsidRPr="0074618B">
        <w:rPr>
          <w:rFonts w:eastAsia="Calibri"/>
          <w:b/>
          <w:sz w:val="28"/>
          <w:szCs w:val="28"/>
        </w:rPr>
        <w:t xml:space="preserve">Форма 0503296 </w:t>
      </w:r>
      <w:r w:rsidRPr="0074618B">
        <w:rPr>
          <w:b/>
          <w:bCs/>
          <w:sz w:val="28"/>
          <w:szCs w:val="28"/>
        </w:rPr>
        <w:t>«Сведения об исполнении судебных решений по денежным обязательствам бюджета»</w:t>
      </w:r>
    </w:p>
    <w:p w:rsidR="00681097" w:rsidRPr="0074618B" w:rsidRDefault="00681097" w:rsidP="00A86748">
      <w:pPr>
        <w:spacing w:line="276" w:lineRule="auto"/>
        <w:ind w:firstLine="709"/>
        <w:jc w:val="both"/>
        <w:rPr>
          <w:bCs/>
          <w:sz w:val="28"/>
          <w:szCs w:val="28"/>
        </w:rPr>
      </w:pPr>
      <w:r w:rsidRPr="0074618B">
        <w:rPr>
          <w:bCs/>
          <w:sz w:val="28"/>
          <w:szCs w:val="28"/>
        </w:rPr>
        <w:t>По бюджету субъекта в форме отражены поступившие денежные обязательства в 201</w:t>
      </w:r>
      <w:r w:rsidR="00261FE9" w:rsidRPr="0074618B">
        <w:rPr>
          <w:bCs/>
          <w:sz w:val="28"/>
          <w:szCs w:val="28"/>
        </w:rPr>
        <w:t>9</w:t>
      </w:r>
      <w:r w:rsidRPr="0074618B">
        <w:rPr>
          <w:bCs/>
          <w:sz w:val="28"/>
          <w:szCs w:val="28"/>
        </w:rPr>
        <w:t xml:space="preserve"> году по </w:t>
      </w:r>
      <w:r w:rsidR="0090245B" w:rsidRPr="0074618B">
        <w:rPr>
          <w:bCs/>
          <w:sz w:val="28"/>
          <w:szCs w:val="28"/>
        </w:rPr>
        <w:t>судебным актам</w:t>
      </w:r>
      <w:r w:rsidRPr="0074618B">
        <w:rPr>
          <w:bCs/>
          <w:sz w:val="28"/>
          <w:szCs w:val="28"/>
        </w:rPr>
        <w:t xml:space="preserve"> в сумме </w:t>
      </w:r>
      <w:r w:rsidR="00261FE9" w:rsidRPr="0074618B">
        <w:rPr>
          <w:bCs/>
          <w:sz w:val="28"/>
          <w:szCs w:val="28"/>
        </w:rPr>
        <w:t xml:space="preserve">987 587 342,75 </w:t>
      </w:r>
      <w:r w:rsidRPr="0074618B">
        <w:rPr>
          <w:bCs/>
          <w:sz w:val="28"/>
          <w:szCs w:val="28"/>
        </w:rPr>
        <w:t>рубл</w:t>
      </w:r>
      <w:r w:rsidR="006E6955" w:rsidRPr="0074618B">
        <w:rPr>
          <w:bCs/>
          <w:sz w:val="28"/>
          <w:szCs w:val="28"/>
        </w:rPr>
        <w:t>я</w:t>
      </w:r>
      <w:r w:rsidRPr="0074618B">
        <w:rPr>
          <w:bCs/>
          <w:sz w:val="28"/>
          <w:szCs w:val="28"/>
        </w:rPr>
        <w:t>, остаток на 01.01.20</w:t>
      </w:r>
      <w:r w:rsidR="00261FE9" w:rsidRPr="0074618B">
        <w:rPr>
          <w:bCs/>
          <w:sz w:val="28"/>
          <w:szCs w:val="28"/>
        </w:rPr>
        <w:t>20</w:t>
      </w:r>
      <w:r w:rsidRPr="0074618B">
        <w:rPr>
          <w:bCs/>
          <w:sz w:val="28"/>
          <w:szCs w:val="28"/>
        </w:rPr>
        <w:t xml:space="preserve"> года составил </w:t>
      </w:r>
      <w:r w:rsidR="0090245B" w:rsidRPr="0074618B">
        <w:rPr>
          <w:bCs/>
          <w:sz w:val="28"/>
          <w:szCs w:val="28"/>
        </w:rPr>
        <w:t xml:space="preserve">65 888,24 </w:t>
      </w:r>
      <w:r w:rsidRPr="0074618B">
        <w:rPr>
          <w:bCs/>
          <w:sz w:val="28"/>
          <w:szCs w:val="28"/>
        </w:rPr>
        <w:t>рубл</w:t>
      </w:r>
      <w:r w:rsidR="006E6955" w:rsidRPr="0074618B">
        <w:rPr>
          <w:bCs/>
          <w:sz w:val="28"/>
          <w:szCs w:val="28"/>
        </w:rPr>
        <w:t>я</w:t>
      </w:r>
      <w:r w:rsidRPr="0074618B">
        <w:rPr>
          <w:bCs/>
          <w:sz w:val="28"/>
          <w:szCs w:val="28"/>
        </w:rPr>
        <w:t>.</w:t>
      </w:r>
    </w:p>
    <w:p w:rsidR="00681097" w:rsidRPr="0074618B" w:rsidRDefault="0090245B" w:rsidP="00A86748">
      <w:pPr>
        <w:spacing w:line="276" w:lineRule="auto"/>
        <w:ind w:firstLine="709"/>
        <w:jc w:val="both"/>
        <w:rPr>
          <w:sz w:val="28"/>
          <w:szCs w:val="28"/>
          <w:shd w:val="clear" w:color="auto" w:fill="FFFFFF"/>
        </w:rPr>
      </w:pPr>
      <w:r w:rsidRPr="0074618B">
        <w:rPr>
          <w:sz w:val="28"/>
          <w:szCs w:val="28"/>
          <w:shd w:val="clear" w:color="auto" w:fill="FFFFFF"/>
        </w:rPr>
        <w:t>Н</w:t>
      </w:r>
      <w:r w:rsidR="00681097" w:rsidRPr="0074618B">
        <w:rPr>
          <w:sz w:val="28"/>
          <w:szCs w:val="28"/>
          <w:shd w:val="clear" w:color="auto" w:fill="FFFFFF"/>
        </w:rPr>
        <w:t>еисполненны</w:t>
      </w:r>
      <w:r w:rsidRPr="0074618B">
        <w:rPr>
          <w:sz w:val="28"/>
          <w:szCs w:val="28"/>
          <w:shd w:val="clear" w:color="auto" w:fill="FFFFFF"/>
        </w:rPr>
        <w:t>е</w:t>
      </w:r>
      <w:r w:rsidR="00681097" w:rsidRPr="0074618B">
        <w:rPr>
          <w:sz w:val="28"/>
          <w:szCs w:val="28"/>
          <w:shd w:val="clear" w:color="auto" w:fill="FFFFFF"/>
        </w:rPr>
        <w:t xml:space="preserve"> обязательств составили обязательства следующих главных распорядителей бюджетных средств:</w:t>
      </w:r>
    </w:p>
    <w:p w:rsidR="0090245B" w:rsidRPr="0074618B" w:rsidRDefault="0090245B" w:rsidP="00A86748">
      <w:pPr>
        <w:spacing w:line="276" w:lineRule="auto"/>
        <w:ind w:firstLine="709"/>
        <w:jc w:val="both"/>
        <w:rPr>
          <w:sz w:val="28"/>
          <w:szCs w:val="28"/>
          <w:shd w:val="clear" w:color="auto" w:fill="FFFFFF"/>
        </w:rPr>
      </w:pPr>
      <w:r w:rsidRPr="0074618B">
        <w:rPr>
          <w:sz w:val="28"/>
          <w:szCs w:val="28"/>
          <w:shd w:val="clear" w:color="auto" w:fill="FFFFFF"/>
        </w:rPr>
        <w:t>- Администрация Губернатора Забайкальского края в сумме 42 300,00 рублей</w:t>
      </w:r>
      <w:r w:rsidR="0095289F" w:rsidRPr="0074618B">
        <w:rPr>
          <w:sz w:val="28"/>
          <w:szCs w:val="28"/>
        </w:rPr>
        <w:t xml:space="preserve"> </w:t>
      </w:r>
      <w:r w:rsidR="0095289F" w:rsidRPr="0074618B">
        <w:rPr>
          <w:sz w:val="28"/>
          <w:szCs w:val="28"/>
          <w:shd w:val="clear" w:color="auto" w:fill="FFFFFF"/>
        </w:rPr>
        <w:t>по установлению кадастровой стоимости объектов недвижимости, предъявляемых к Правительству Забайкальского края. Уведомление о поступлении исполнительного документа направлено в адрес Администрации Губернатора Забайкальского края 18</w:t>
      </w:r>
      <w:r w:rsidR="006E6955" w:rsidRPr="0074618B">
        <w:rPr>
          <w:sz w:val="28"/>
          <w:szCs w:val="28"/>
          <w:shd w:val="clear" w:color="auto" w:fill="FFFFFF"/>
        </w:rPr>
        <w:t>.12. 2019 года. Оплата по данному</w:t>
      </w:r>
      <w:r w:rsidR="0095289F" w:rsidRPr="0074618B">
        <w:rPr>
          <w:sz w:val="28"/>
          <w:szCs w:val="28"/>
          <w:shd w:val="clear" w:color="auto" w:fill="FFFFFF"/>
        </w:rPr>
        <w:t xml:space="preserve"> документу осуществлена в январе 2020 года.</w:t>
      </w:r>
    </w:p>
    <w:p w:rsidR="00681097" w:rsidRPr="0074618B" w:rsidRDefault="00681097" w:rsidP="00A86748">
      <w:pPr>
        <w:spacing w:line="276" w:lineRule="auto"/>
        <w:ind w:firstLine="709"/>
        <w:jc w:val="both"/>
        <w:rPr>
          <w:sz w:val="28"/>
          <w:szCs w:val="28"/>
        </w:rPr>
      </w:pPr>
      <w:proofErr w:type="gramStart"/>
      <w:r w:rsidRPr="0074618B">
        <w:rPr>
          <w:bCs/>
          <w:sz w:val="28"/>
          <w:szCs w:val="28"/>
        </w:rPr>
        <w:t>-</w:t>
      </w:r>
      <w:r w:rsidRPr="0074618B">
        <w:rPr>
          <w:sz w:val="28"/>
          <w:szCs w:val="28"/>
        </w:rPr>
        <w:t xml:space="preserve">Министерство природных ресурсов Забайкальского края </w:t>
      </w:r>
      <w:r w:rsidRPr="0074618B">
        <w:rPr>
          <w:sz w:val="28"/>
          <w:szCs w:val="28"/>
          <w:shd w:val="clear" w:color="auto" w:fill="FFFFFF"/>
        </w:rPr>
        <w:t>в сумме</w:t>
      </w:r>
      <w:r w:rsidR="00E86718" w:rsidRPr="0074618B">
        <w:rPr>
          <w:sz w:val="28"/>
          <w:szCs w:val="28"/>
          <w:shd w:val="clear" w:color="auto" w:fill="FFFFFF"/>
        </w:rPr>
        <w:t xml:space="preserve"> </w:t>
      </w:r>
      <w:r w:rsidR="0090245B" w:rsidRPr="0074618B">
        <w:rPr>
          <w:sz w:val="28"/>
          <w:szCs w:val="28"/>
          <w:shd w:val="clear" w:color="auto" w:fill="FFFFFF"/>
        </w:rPr>
        <w:t xml:space="preserve">18 830,10 </w:t>
      </w:r>
      <w:r w:rsidRPr="0074618B">
        <w:rPr>
          <w:sz w:val="28"/>
          <w:szCs w:val="28"/>
          <w:shd w:val="clear" w:color="auto" w:fill="FFFFFF"/>
        </w:rPr>
        <w:t>рубл</w:t>
      </w:r>
      <w:r w:rsidR="006E6955" w:rsidRPr="0074618B">
        <w:rPr>
          <w:sz w:val="28"/>
          <w:szCs w:val="28"/>
          <w:shd w:val="clear" w:color="auto" w:fill="FFFFFF"/>
        </w:rPr>
        <w:t>я</w:t>
      </w:r>
      <w:r w:rsidR="002035C0" w:rsidRPr="0074618B">
        <w:rPr>
          <w:sz w:val="28"/>
          <w:szCs w:val="28"/>
          <w:shd w:val="clear" w:color="auto" w:fill="FFFFFF"/>
        </w:rPr>
        <w:t xml:space="preserve">, в том числе в сумме 10 000,00 рублей, административный штраф, предусмотренный ч.1 ст.19.5 Кодекса об административных правонарушениях Российской Федерации за  неисполнение предписания Департамента лесного хозяйства по СФО №3/08-13 от 13.02.2018 года в связи с не обеспечением выполнения мероприятий по </w:t>
      </w:r>
      <w:proofErr w:type="spellStart"/>
      <w:r w:rsidR="002035C0" w:rsidRPr="0074618B">
        <w:rPr>
          <w:sz w:val="28"/>
          <w:szCs w:val="28"/>
          <w:shd w:val="clear" w:color="auto" w:fill="FFFFFF"/>
        </w:rPr>
        <w:t>лесовостановлению</w:t>
      </w:r>
      <w:proofErr w:type="spellEnd"/>
      <w:r w:rsidR="002035C0" w:rsidRPr="0074618B">
        <w:rPr>
          <w:sz w:val="28"/>
          <w:szCs w:val="28"/>
          <w:shd w:val="clear" w:color="auto" w:fill="FFFFFF"/>
        </w:rPr>
        <w:t xml:space="preserve"> в объемах, установленных Лесным планом, в сумме</w:t>
      </w:r>
      <w:proofErr w:type="gramEnd"/>
      <w:r w:rsidR="002035C0" w:rsidRPr="0074618B">
        <w:rPr>
          <w:sz w:val="28"/>
          <w:szCs w:val="28"/>
          <w:shd w:val="clear" w:color="auto" w:fill="FFFFFF"/>
        </w:rPr>
        <w:t xml:space="preserve"> 8 830,10 рубл</w:t>
      </w:r>
      <w:r w:rsidR="006E6955" w:rsidRPr="0074618B">
        <w:rPr>
          <w:sz w:val="28"/>
          <w:szCs w:val="28"/>
          <w:shd w:val="clear" w:color="auto" w:fill="FFFFFF"/>
        </w:rPr>
        <w:t>я</w:t>
      </w:r>
      <w:r w:rsidR="002035C0" w:rsidRPr="0074618B">
        <w:rPr>
          <w:sz w:val="28"/>
          <w:szCs w:val="28"/>
          <w:shd w:val="clear" w:color="auto" w:fill="FFFFFF"/>
        </w:rPr>
        <w:t xml:space="preserve"> задолженность </w:t>
      </w:r>
      <w:r w:rsidR="00FA6D9D" w:rsidRPr="0074618B">
        <w:rPr>
          <w:sz w:val="28"/>
          <w:szCs w:val="28"/>
          <w:shd w:val="clear" w:color="auto" w:fill="FFFFFF"/>
        </w:rPr>
        <w:t>по</w:t>
      </w:r>
      <w:r w:rsidR="002035C0" w:rsidRPr="0074618B">
        <w:rPr>
          <w:sz w:val="28"/>
          <w:szCs w:val="28"/>
          <w:shd w:val="clear" w:color="auto" w:fill="FFFFFF"/>
        </w:rPr>
        <w:t xml:space="preserve"> оплат</w:t>
      </w:r>
      <w:r w:rsidR="00FA6D9D" w:rsidRPr="0074618B">
        <w:rPr>
          <w:sz w:val="28"/>
          <w:szCs w:val="28"/>
          <w:shd w:val="clear" w:color="auto" w:fill="FFFFFF"/>
        </w:rPr>
        <w:t>е судебных расходов.</w:t>
      </w:r>
    </w:p>
    <w:p w:rsidR="00681097" w:rsidRPr="0074618B" w:rsidRDefault="00681097" w:rsidP="00A86748">
      <w:pPr>
        <w:pStyle w:val="2"/>
        <w:spacing w:before="0" w:beforeAutospacing="0" w:after="0" w:afterAutospacing="0" w:line="276" w:lineRule="auto"/>
        <w:ind w:firstLine="709"/>
        <w:jc w:val="both"/>
        <w:rPr>
          <w:b w:val="0"/>
          <w:sz w:val="28"/>
          <w:szCs w:val="28"/>
        </w:rPr>
      </w:pPr>
      <w:r w:rsidRPr="0074618B">
        <w:rPr>
          <w:b w:val="0"/>
          <w:sz w:val="28"/>
          <w:szCs w:val="28"/>
        </w:rPr>
        <w:t xml:space="preserve">-Министерство труда и социальной защиты населения Забайкальского края в сумме </w:t>
      </w:r>
      <w:r w:rsidR="00413345" w:rsidRPr="0074618B">
        <w:rPr>
          <w:b w:val="0"/>
          <w:sz w:val="28"/>
          <w:szCs w:val="28"/>
          <w:lang w:val="ru-RU"/>
        </w:rPr>
        <w:t>4 758,14</w:t>
      </w:r>
      <w:r w:rsidRPr="0074618B">
        <w:rPr>
          <w:b w:val="0"/>
          <w:sz w:val="28"/>
          <w:szCs w:val="28"/>
        </w:rPr>
        <w:t xml:space="preserve"> рубл</w:t>
      </w:r>
      <w:r w:rsidR="006E6955" w:rsidRPr="0074618B">
        <w:rPr>
          <w:b w:val="0"/>
          <w:sz w:val="28"/>
          <w:szCs w:val="28"/>
          <w:lang w:val="ru-RU"/>
        </w:rPr>
        <w:t>я</w:t>
      </w:r>
      <w:r w:rsidRPr="0074618B">
        <w:rPr>
          <w:b w:val="0"/>
          <w:sz w:val="28"/>
          <w:szCs w:val="28"/>
        </w:rPr>
        <w:t xml:space="preserve"> - </w:t>
      </w:r>
      <w:r w:rsidR="00413345" w:rsidRPr="0074618B">
        <w:rPr>
          <w:b w:val="0"/>
          <w:sz w:val="28"/>
          <w:szCs w:val="28"/>
        </w:rPr>
        <w:t xml:space="preserve">за составление технического паспорта для котельной центра занятости в </w:t>
      </w:r>
      <w:proofErr w:type="spellStart"/>
      <w:r w:rsidR="00413345" w:rsidRPr="0074618B">
        <w:rPr>
          <w:b w:val="0"/>
          <w:sz w:val="28"/>
          <w:szCs w:val="28"/>
        </w:rPr>
        <w:t>г.Борзя</w:t>
      </w:r>
      <w:proofErr w:type="spellEnd"/>
      <w:r w:rsidR="00413345" w:rsidRPr="0074618B">
        <w:rPr>
          <w:b w:val="0"/>
          <w:sz w:val="28"/>
          <w:szCs w:val="28"/>
        </w:rPr>
        <w:t>. Работы проводились в 2018 году, по факту оказания услуги возникли разногласия. Оплата не производилась до окончания судебных тяжб. Исполнительный лист оплачен в январе 2020г.</w:t>
      </w:r>
    </w:p>
    <w:p w:rsidR="008D2479" w:rsidRPr="0074618B" w:rsidRDefault="008D2479" w:rsidP="00A86748">
      <w:pPr>
        <w:spacing w:line="276" w:lineRule="auto"/>
        <w:ind w:firstLine="709"/>
        <w:jc w:val="both"/>
        <w:rPr>
          <w:sz w:val="28"/>
          <w:szCs w:val="28"/>
        </w:rPr>
      </w:pPr>
      <w:proofErr w:type="gramStart"/>
      <w:r w:rsidRPr="0074618B">
        <w:rPr>
          <w:sz w:val="28"/>
          <w:szCs w:val="28"/>
        </w:rPr>
        <w:lastRenderedPageBreak/>
        <w:t>Проводились проверки ГУ Забайка</w:t>
      </w:r>
      <w:r w:rsidR="0090245B" w:rsidRPr="0074618B">
        <w:rPr>
          <w:sz w:val="28"/>
          <w:szCs w:val="28"/>
        </w:rPr>
        <w:t xml:space="preserve">льское регионального отделение </w:t>
      </w:r>
      <w:r w:rsidRPr="0074618B">
        <w:rPr>
          <w:sz w:val="28"/>
          <w:szCs w:val="28"/>
        </w:rPr>
        <w:t xml:space="preserve">Фонд социального страхования, Управлением федерального казначейства по Забайкальскому краю, </w:t>
      </w:r>
      <w:r w:rsidR="00780439" w:rsidRPr="0074618B">
        <w:rPr>
          <w:sz w:val="28"/>
          <w:szCs w:val="28"/>
        </w:rPr>
        <w:t>Государственным учреждением - Отделение Пенсионного фонда Российской Федерации по Забайкальскому краю</w:t>
      </w:r>
      <w:r w:rsidR="00073EEC" w:rsidRPr="0074618B">
        <w:rPr>
          <w:sz w:val="28"/>
          <w:szCs w:val="28"/>
        </w:rPr>
        <w:t xml:space="preserve"> (</w:t>
      </w:r>
      <w:r w:rsidR="00780439" w:rsidRPr="0074618B">
        <w:rPr>
          <w:sz w:val="28"/>
          <w:szCs w:val="28"/>
        </w:rPr>
        <w:t>ОПФР по Забайкальскому краю)</w:t>
      </w:r>
      <w:r w:rsidRPr="0074618B">
        <w:rPr>
          <w:sz w:val="28"/>
          <w:szCs w:val="28"/>
        </w:rPr>
        <w:t>, Контрольно-счетной палатой Забайкальского края.</w:t>
      </w:r>
      <w:proofErr w:type="gramEnd"/>
    </w:p>
    <w:p w:rsidR="007843C4" w:rsidRPr="0074618B" w:rsidRDefault="007843C4" w:rsidP="00A86748">
      <w:pPr>
        <w:adjustRightInd w:val="0"/>
        <w:spacing w:line="276" w:lineRule="auto"/>
        <w:ind w:firstLine="709"/>
        <w:jc w:val="both"/>
        <w:rPr>
          <w:sz w:val="28"/>
          <w:szCs w:val="28"/>
        </w:rPr>
      </w:pPr>
      <w:proofErr w:type="gramStart"/>
      <w:r w:rsidRPr="0074618B">
        <w:rPr>
          <w:sz w:val="28"/>
          <w:szCs w:val="28"/>
        </w:rPr>
        <w:t xml:space="preserve">В соответствии с абзацем 2 пункта 8 главы 1 инструкции о порядке составления и представления отчетности в составе годовой бюджетной отчетности следующие формы представлены средствами программных комплексов со статусом «показатели отсутствуют» и не имеют числового значения (такая форма отчетности не составляется в соответствии с </w:t>
      </w:r>
      <w:r w:rsidR="00ED1612" w:rsidRPr="0074618B">
        <w:rPr>
          <w:sz w:val="28"/>
          <w:szCs w:val="28"/>
        </w:rPr>
        <w:t>а</w:t>
      </w:r>
      <w:r w:rsidRPr="0074618B">
        <w:rPr>
          <w:sz w:val="28"/>
          <w:szCs w:val="28"/>
        </w:rPr>
        <w:t>бзацем 1 пункта 8 главы 1 инструкции о порядке составления и представления отчетности):</w:t>
      </w:r>
      <w:proofErr w:type="gramEnd"/>
    </w:p>
    <w:p w:rsidR="00977654" w:rsidRPr="0074618B" w:rsidRDefault="007843C4" w:rsidP="0074618B">
      <w:pPr>
        <w:pStyle w:val="a9"/>
        <w:numPr>
          <w:ilvl w:val="0"/>
          <w:numId w:val="5"/>
        </w:numPr>
        <w:tabs>
          <w:tab w:val="left" w:pos="1134"/>
          <w:tab w:val="left" w:pos="1276"/>
        </w:tabs>
        <w:adjustRightInd w:val="0"/>
        <w:spacing w:line="276" w:lineRule="auto"/>
        <w:ind w:left="0" w:firstLine="709"/>
        <w:jc w:val="both"/>
        <w:rPr>
          <w:sz w:val="28"/>
          <w:szCs w:val="28"/>
        </w:rPr>
      </w:pPr>
      <w:r w:rsidRPr="0074618B">
        <w:rPr>
          <w:sz w:val="28"/>
          <w:szCs w:val="28"/>
        </w:rPr>
        <w:t>ф.0503125 «Справка по консолидируемым расчетам» (атрибут Код СБУ=</w:t>
      </w:r>
      <w:r w:rsidR="00FF7220" w:rsidRPr="0074618B">
        <w:rPr>
          <w:sz w:val="28"/>
          <w:szCs w:val="28"/>
        </w:rPr>
        <w:t xml:space="preserve"> 120651000, 120661000, 130251000, 120721000, 120721541, 120721641, 120731000, 120731541,120731641, 130121000, 130121710, 130121810, 130131000, 130131710 130131810</w:t>
      </w:r>
      <w:r w:rsidRPr="0074618B">
        <w:rPr>
          <w:sz w:val="28"/>
          <w:szCs w:val="28"/>
        </w:rPr>
        <w:t>);</w:t>
      </w:r>
      <w:bookmarkStart w:id="0" w:name="_GoBack"/>
      <w:bookmarkEnd w:id="0"/>
    </w:p>
    <w:p w:rsidR="00977654" w:rsidRPr="0074618B" w:rsidRDefault="00977654" w:rsidP="00317A3D">
      <w:pPr>
        <w:pStyle w:val="a9"/>
        <w:numPr>
          <w:ilvl w:val="0"/>
          <w:numId w:val="5"/>
        </w:numPr>
        <w:tabs>
          <w:tab w:val="left" w:pos="1134"/>
          <w:tab w:val="left" w:pos="1276"/>
        </w:tabs>
        <w:adjustRightInd w:val="0"/>
        <w:spacing w:line="276" w:lineRule="auto"/>
        <w:ind w:left="0" w:firstLine="709"/>
        <w:jc w:val="both"/>
        <w:rPr>
          <w:sz w:val="28"/>
          <w:szCs w:val="28"/>
        </w:rPr>
      </w:pPr>
      <w:r w:rsidRPr="0074618B">
        <w:rPr>
          <w:sz w:val="28"/>
          <w:szCs w:val="28"/>
        </w:rPr>
        <w:t>ф.0503167 «Сведения о целевых иностранных кредитах»;</w:t>
      </w:r>
    </w:p>
    <w:p w:rsidR="00C26338" w:rsidRPr="0074618B" w:rsidRDefault="007843C4" w:rsidP="0074618B">
      <w:pPr>
        <w:pStyle w:val="a9"/>
        <w:numPr>
          <w:ilvl w:val="0"/>
          <w:numId w:val="5"/>
        </w:numPr>
        <w:tabs>
          <w:tab w:val="left" w:pos="1134"/>
          <w:tab w:val="left" w:pos="1276"/>
        </w:tabs>
        <w:adjustRightInd w:val="0"/>
        <w:spacing w:line="276" w:lineRule="auto"/>
        <w:ind w:left="0" w:firstLine="709"/>
        <w:jc w:val="both"/>
        <w:rPr>
          <w:sz w:val="28"/>
          <w:szCs w:val="28"/>
        </w:rPr>
      </w:pPr>
      <w:r w:rsidRPr="0074618B">
        <w:rPr>
          <w:sz w:val="28"/>
          <w:szCs w:val="28"/>
        </w:rPr>
        <w:t>ф.0503173</w:t>
      </w:r>
      <w:r w:rsidR="00977654" w:rsidRPr="0074618B">
        <w:rPr>
          <w:sz w:val="28"/>
          <w:szCs w:val="28"/>
        </w:rPr>
        <w:t xml:space="preserve"> </w:t>
      </w:r>
      <w:r w:rsidRPr="0074618B">
        <w:rPr>
          <w:sz w:val="28"/>
          <w:szCs w:val="28"/>
        </w:rPr>
        <w:t>«Сведения об изменении остатков валюты баланса» (вид финансового обеспечения – средства во временном распоряжении);</w:t>
      </w:r>
    </w:p>
    <w:p w:rsidR="000F12DF" w:rsidRPr="0074618B" w:rsidRDefault="007843C4" w:rsidP="0074618B">
      <w:pPr>
        <w:pStyle w:val="a9"/>
        <w:numPr>
          <w:ilvl w:val="0"/>
          <w:numId w:val="5"/>
        </w:numPr>
        <w:tabs>
          <w:tab w:val="left" w:pos="1134"/>
          <w:tab w:val="left" w:pos="1276"/>
        </w:tabs>
        <w:adjustRightInd w:val="0"/>
        <w:spacing w:line="276" w:lineRule="auto"/>
        <w:ind w:left="0" w:firstLine="709"/>
        <w:jc w:val="both"/>
        <w:rPr>
          <w:sz w:val="28"/>
          <w:szCs w:val="28"/>
        </w:rPr>
      </w:pPr>
      <w:r w:rsidRPr="0074618B">
        <w:rPr>
          <w:sz w:val="28"/>
          <w:szCs w:val="28"/>
        </w:rPr>
        <w:t>ф.0503178</w:t>
      </w:r>
      <w:r w:rsidR="00977654" w:rsidRPr="0074618B">
        <w:rPr>
          <w:sz w:val="28"/>
          <w:szCs w:val="28"/>
        </w:rPr>
        <w:t xml:space="preserve"> </w:t>
      </w:r>
      <w:r w:rsidRPr="0074618B">
        <w:rPr>
          <w:sz w:val="28"/>
          <w:szCs w:val="28"/>
        </w:rPr>
        <w:t>«Сведения об остатках денежных средств на счетах получателя бюджетных средств» (</w:t>
      </w:r>
      <w:proofErr w:type="gramStart"/>
      <w:r w:rsidRPr="0074618B">
        <w:rPr>
          <w:sz w:val="28"/>
          <w:szCs w:val="28"/>
        </w:rPr>
        <w:t>бюджетная</w:t>
      </w:r>
      <w:proofErr w:type="gramEnd"/>
      <w:r w:rsidRPr="0074618B">
        <w:rPr>
          <w:sz w:val="28"/>
          <w:szCs w:val="28"/>
        </w:rPr>
        <w:t>);</w:t>
      </w:r>
    </w:p>
    <w:p w:rsidR="000F12DF" w:rsidRPr="0074618B" w:rsidRDefault="007843C4" w:rsidP="0074618B">
      <w:pPr>
        <w:pStyle w:val="a9"/>
        <w:numPr>
          <w:ilvl w:val="0"/>
          <w:numId w:val="5"/>
        </w:numPr>
        <w:tabs>
          <w:tab w:val="left" w:pos="1134"/>
          <w:tab w:val="left" w:pos="1276"/>
        </w:tabs>
        <w:adjustRightInd w:val="0"/>
        <w:spacing w:line="276" w:lineRule="auto"/>
        <w:ind w:left="0" w:firstLine="709"/>
        <w:jc w:val="both"/>
        <w:rPr>
          <w:sz w:val="28"/>
          <w:szCs w:val="28"/>
        </w:rPr>
      </w:pPr>
      <w:r w:rsidRPr="0074618B">
        <w:rPr>
          <w:sz w:val="28"/>
          <w:szCs w:val="28"/>
        </w:rPr>
        <w:t>ф.0503184 «Справка о суммах консолидируемых поступлений, подлежа</w:t>
      </w:r>
      <w:r w:rsidR="000C6578" w:rsidRPr="0074618B">
        <w:rPr>
          <w:sz w:val="28"/>
          <w:szCs w:val="28"/>
        </w:rPr>
        <w:t>щих зачислению на счет бюджета»;</w:t>
      </w:r>
    </w:p>
    <w:p w:rsidR="000C6578" w:rsidRPr="0074618B" w:rsidRDefault="000C6578" w:rsidP="0074618B">
      <w:pPr>
        <w:pStyle w:val="a9"/>
        <w:numPr>
          <w:ilvl w:val="0"/>
          <w:numId w:val="5"/>
        </w:numPr>
        <w:tabs>
          <w:tab w:val="left" w:pos="1134"/>
          <w:tab w:val="left" w:pos="1276"/>
        </w:tabs>
        <w:adjustRightInd w:val="0"/>
        <w:spacing w:line="276" w:lineRule="auto"/>
        <w:ind w:left="0" w:firstLine="709"/>
        <w:jc w:val="both"/>
        <w:rPr>
          <w:sz w:val="28"/>
          <w:szCs w:val="28"/>
        </w:rPr>
      </w:pPr>
      <w:proofErr w:type="gramStart"/>
      <w:r w:rsidRPr="0074618B">
        <w:rPr>
          <w:sz w:val="28"/>
          <w:szCs w:val="28"/>
        </w:rPr>
        <w:t>ф.0503230 «Разделительный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proofErr w:type="gramEnd"/>
    </w:p>
    <w:tbl>
      <w:tblPr>
        <w:tblW w:w="9380" w:type="dxa"/>
        <w:tblInd w:w="96" w:type="dxa"/>
        <w:tblLook w:val="04A0" w:firstRow="1" w:lastRow="0" w:firstColumn="1" w:lastColumn="0" w:noHBand="0" w:noVBand="1"/>
      </w:tblPr>
      <w:tblGrid>
        <w:gridCol w:w="3570"/>
        <w:gridCol w:w="2456"/>
        <w:gridCol w:w="3354"/>
      </w:tblGrid>
      <w:tr w:rsidR="00DE7905" w:rsidRPr="004474F6" w:rsidTr="004B0765">
        <w:tc>
          <w:tcPr>
            <w:tcW w:w="3570" w:type="dxa"/>
            <w:vAlign w:val="center"/>
            <w:hideMark/>
          </w:tcPr>
          <w:p w:rsidR="004B0765" w:rsidRPr="004474F6" w:rsidRDefault="004B0765">
            <w:pPr>
              <w:rPr>
                <w:sz w:val="28"/>
                <w:szCs w:val="28"/>
              </w:rPr>
            </w:pPr>
          </w:p>
          <w:p w:rsidR="00C70CC5" w:rsidRPr="004474F6" w:rsidRDefault="00C70CC5">
            <w:pPr>
              <w:rPr>
                <w:sz w:val="28"/>
                <w:szCs w:val="28"/>
              </w:rPr>
            </w:pPr>
          </w:p>
          <w:p w:rsidR="00DE7905" w:rsidRPr="004474F6" w:rsidRDefault="00DE7905">
            <w:pPr>
              <w:rPr>
                <w:sz w:val="28"/>
                <w:szCs w:val="28"/>
              </w:rPr>
            </w:pPr>
            <w:r w:rsidRPr="004474F6">
              <w:rPr>
                <w:sz w:val="28"/>
                <w:szCs w:val="28"/>
              </w:rPr>
              <w:t>Руководитель</w:t>
            </w:r>
          </w:p>
        </w:tc>
        <w:tc>
          <w:tcPr>
            <w:tcW w:w="2456" w:type="dxa"/>
            <w:vAlign w:val="center"/>
            <w:hideMark/>
          </w:tcPr>
          <w:p w:rsidR="0094497C" w:rsidRPr="004474F6" w:rsidRDefault="0094497C">
            <w:pPr>
              <w:jc w:val="center"/>
              <w:rPr>
                <w:sz w:val="28"/>
                <w:szCs w:val="28"/>
              </w:rPr>
            </w:pPr>
          </w:p>
          <w:p w:rsidR="0094497C" w:rsidRPr="004474F6" w:rsidRDefault="0094497C">
            <w:pPr>
              <w:jc w:val="center"/>
              <w:rPr>
                <w:sz w:val="28"/>
                <w:szCs w:val="28"/>
              </w:rPr>
            </w:pPr>
          </w:p>
          <w:p w:rsidR="00DE7905" w:rsidRPr="004474F6" w:rsidRDefault="00DE7905">
            <w:pPr>
              <w:jc w:val="center"/>
              <w:rPr>
                <w:sz w:val="28"/>
                <w:szCs w:val="28"/>
              </w:rPr>
            </w:pPr>
            <w:r w:rsidRPr="004474F6">
              <w:rPr>
                <w:sz w:val="28"/>
                <w:szCs w:val="28"/>
              </w:rPr>
              <w:t>________________</w:t>
            </w:r>
          </w:p>
        </w:tc>
        <w:tc>
          <w:tcPr>
            <w:tcW w:w="0" w:type="auto"/>
            <w:vAlign w:val="center"/>
            <w:hideMark/>
          </w:tcPr>
          <w:p w:rsidR="0094497C" w:rsidRPr="004474F6" w:rsidRDefault="0094497C">
            <w:pPr>
              <w:jc w:val="center"/>
              <w:rPr>
                <w:sz w:val="28"/>
                <w:szCs w:val="28"/>
                <w:u w:val="single"/>
              </w:rPr>
            </w:pPr>
          </w:p>
          <w:p w:rsidR="0094497C" w:rsidRPr="004474F6" w:rsidRDefault="0094497C">
            <w:pPr>
              <w:jc w:val="center"/>
              <w:rPr>
                <w:sz w:val="28"/>
                <w:szCs w:val="28"/>
                <w:u w:val="single"/>
              </w:rPr>
            </w:pPr>
          </w:p>
          <w:p w:rsidR="00DE7905" w:rsidRPr="004474F6" w:rsidRDefault="00CA41D9">
            <w:pPr>
              <w:jc w:val="center"/>
              <w:rPr>
                <w:sz w:val="28"/>
                <w:szCs w:val="28"/>
                <w:u w:val="single"/>
              </w:rPr>
            </w:pPr>
            <w:proofErr w:type="spellStart"/>
            <w:r w:rsidRPr="004474F6">
              <w:rPr>
                <w:sz w:val="28"/>
                <w:szCs w:val="28"/>
                <w:u w:val="single"/>
              </w:rPr>
              <w:t>В.А.Антропова</w:t>
            </w:r>
            <w:proofErr w:type="spellEnd"/>
          </w:p>
        </w:tc>
      </w:tr>
      <w:tr w:rsidR="00DE7905" w:rsidRPr="00165DC9" w:rsidTr="004B0765">
        <w:trPr>
          <w:trHeight w:val="280"/>
        </w:trPr>
        <w:tc>
          <w:tcPr>
            <w:tcW w:w="3570" w:type="dxa"/>
            <w:noWrap/>
            <w:vAlign w:val="bottom"/>
            <w:hideMark/>
          </w:tcPr>
          <w:p w:rsidR="00DE7905" w:rsidRPr="004474F6" w:rsidRDefault="00DE7905">
            <w:pPr>
              <w:rPr>
                <w:sz w:val="28"/>
                <w:szCs w:val="28"/>
              </w:rPr>
            </w:pPr>
          </w:p>
        </w:tc>
        <w:tc>
          <w:tcPr>
            <w:tcW w:w="2456" w:type="dxa"/>
            <w:vAlign w:val="center"/>
            <w:hideMark/>
          </w:tcPr>
          <w:p w:rsidR="00DE7905" w:rsidRPr="004474F6" w:rsidRDefault="00DE7905">
            <w:pPr>
              <w:jc w:val="center"/>
              <w:rPr>
                <w:sz w:val="28"/>
                <w:szCs w:val="28"/>
              </w:rPr>
            </w:pPr>
            <w:r w:rsidRPr="004474F6">
              <w:rPr>
                <w:sz w:val="28"/>
                <w:szCs w:val="28"/>
              </w:rPr>
              <w:t>(подпись)</w:t>
            </w:r>
          </w:p>
        </w:tc>
        <w:tc>
          <w:tcPr>
            <w:tcW w:w="0" w:type="auto"/>
            <w:vAlign w:val="center"/>
            <w:hideMark/>
          </w:tcPr>
          <w:p w:rsidR="00DE7905" w:rsidRPr="00165DC9" w:rsidRDefault="00DE7905">
            <w:pPr>
              <w:jc w:val="center"/>
              <w:rPr>
                <w:sz w:val="28"/>
                <w:szCs w:val="28"/>
              </w:rPr>
            </w:pPr>
            <w:r w:rsidRPr="004474F6">
              <w:rPr>
                <w:sz w:val="28"/>
                <w:szCs w:val="28"/>
              </w:rPr>
              <w:t>(расшифровка подписи)</w:t>
            </w:r>
          </w:p>
        </w:tc>
      </w:tr>
      <w:tr w:rsidR="00DE7905" w:rsidRPr="00165DC9">
        <w:trPr>
          <w:trHeight w:val="281"/>
        </w:trPr>
        <w:tc>
          <w:tcPr>
            <w:tcW w:w="0" w:type="auto"/>
            <w:gridSpan w:val="3"/>
            <w:noWrap/>
            <w:vAlign w:val="bottom"/>
            <w:hideMark/>
          </w:tcPr>
          <w:p w:rsidR="00DE7905" w:rsidRPr="00165DC9" w:rsidRDefault="00DE7905">
            <w:pPr>
              <w:rPr>
                <w:sz w:val="28"/>
                <w:szCs w:val="28"/>
              </w:rPr>
            </w:pPr>
          </w:p>
        </w:tc>
      </w:tr>
      <w:tr w:rsidR="00DE7905" w:rsidRPr="00165DC9" w:rsidTr="004B0765">
        <w:trPr>
          <w:trHeight w:val="281"/>
        </w:trPr>
        <w:tc>
          <w:tcPr>
            <w:tcW w:w="3570" w:type="dxa"/>
            <w:vAlign w:val="center"/>
            <w:hideMark/>
          </w:tcPr>
          <w:p w:rsidR="00DE7905" w:rsidRPr="00165DC9" w:rsidRDefault="00DE7905">
            <w:pPr>
              <w:rPr>
                <w:sz w:val="28"/>
                <w:szCs w:val="28"/>
              </w:rPr>
            </w:pPr>
            <w:r w:rsidRPr="00165DC9">
              <w:rPr>
                <w:sz w:val="28"/>
                <w:szCs w:val="28"/>
              </w:rPr>
              <w:t>Руководитель планово-</w:t>
            </w:r>
          </w:p>
        </w:tc>
        <w:tc>
          <w:tcPr>
            <w:tcW w:w="2456" w:type="dxa"/>
            <w:vAlign w:val="center"/>
            <w:hideMark/>
          </w:tcPr>
          <w:p w:rsidR="00DE7905" w:rsidRPr="00165DC9" w:rsidRDefault="00DE7905">
            <w:pPr>
              <w:jc w:val="center"/>
              <w:rPr>
                <w:sz w:val="28"/>
                <w:szCs w:val="28"/>
              </w:rPr>
            </w:pPr>
            <w:r w:rsidRPr="00165DC9">
              <w:rPr>
                <w:sz w:val="28"/>
                <w:szCs w:val="28"/>
              </w:rPr>
              <w:t>________________</w:t>
            </w:r>
          </w:p>
        </w:tc>
        <w:tc>
          <w:tcPr>
            <w:tcW w:w="0" w:type="auto"/>
            <w:vAlign w:val="center"/>
            <w:hideMark/>
          </w:tcPr>
          <w:p w:rsidR="00DE7905" w:rsidRPr="00165DC9" w:rsidRDefault="00CA41D9">
            <w:pPr>
              <w:jc w:val="center"/>
              <w:rPr>
                <w:sz w:val="28"/>
                <w:szCs w:val="28"/>
                <w:u w:val="single"/>
              </w:rPr>
            </w:pPr>
            <w:proofErr w:type="spellStart"/>
            <w:r>
              <w:rPr>
                <w:sz w:val="28"/>
                <w:szCs w:val="28"/>
                <w:u w:val="single"/>
              </w:rPr>
              <w:t>Е.В.Маслова</w:t>
            </w:r>
            <w:proofErr w:type="spellEnd"/>
          </w:p>
        </w:tc>
      </w:tr>
      <w:tr w:rsidR="00DE7905" w:rsidRPr="00165DC9" w:rsidTr="004B0765">
        <w:trPr>
          <w:trHeight w:val="281"/>
        </w:trPr>
        <w:tc>
          <w:tcPr>
            <w:tcW w:w="3570" w:type="dxa"/>
            <w:vAlign w:val="center"/>
            <w:hideMark/>
          </w:tcPr>
          <w:p w:rsidR="00DE7905" w:rsidRPr="00165DC9" w:rsidRDefault="00DE7905">
            <w:pPr>
              <w:rPr>
                <w:sz w:val="28"/>
                <w:szCs w:val="28"/>
              </w:rPr>
            </w:pPr>
            <w:r w:rsidRPr="00165DC9">
              <w:rPr>
                <w:sz w:val="28"/>
                <w:szCs w:val="28"/>
              </w:rPr>
              <w:t>экономической службы</w:t>
            </w:r>
          </w:p>
        </w:tc>
        <w:tc>
          <w:tcPr>
            <w:tcW w:w="2456" w:type="dxa"/>
            <w:vAlign w:val="center"/>
            <w:hideMark/>
          </w:tcPr>
          <w:p w:rsidR="00DE7905" w:rsidRPr="00165DC9" w:rsidRDefault="00DE7905">
            <w:pPr>
              <w:jc w:val="center"/>
              <w:rPr>
                <w:sz w:val="28"/>
                <w:szCs w:val="28"/>
              </w:rPr>
            </w:pPr>
            <w:r w:rsidRPr="00165DC9">
              <w:rPr>
                <w:sz w:val="28"/>
                <w:szCs w:val="28"/>
              </w:rPr>
              <w:t>(подпись)</w:t>
            </w:r>
          </w:p>
        </w:tc>
        <w:tc>
          <w:tcPr>
            <w:tcW w:w="0" w:type="auto"/>
            <w:vAlign w:val="center"/>
            <w:hideMark/>
          </w:tcPr>
          <w:p w:rsidR="00DE7905" w:rsidRPr="00165DC9" w:rsidRDefault="00DE7905">
            <w:pPr>
              <w:jc w:val="center"/>
              <w:rPr>
                <w:sz w:val="28"/>
                <w:szCs w:val="28"/>
              </w:rPr>
            </w:pPr>
            <w:r w:rsidRPr="00165DC9">
              <w:rPr>
                <w:sz w:val="28"/>
                <w:szCs w:val="28"/>
              </w:rPr>
              <w:t>(расшифровка подписи)</w:t>
            </w:r>
          </w:p>
        </w:tc>
      </w:tr>
      <w:tr w:rsidR="00DE7905" w:rsidRPr="00165DC9">
        <w:trPr>
          <w:trHeight w:val="281"/>
        </w:trPr>
        <w:tc>
          <w:tcPr>
            <w:tcW w:w="0" w:type="auto"/>
            <w:gridSpan w:val="3"/>
            <w:noWrap/>
            <w:vAlign w:val="bottom"/>
            <w:hideMark/>
          </w:tcPr>
          <w:p w:rsidR="00DE7905" w:rsidRPr="00165DC9" w:rsidRDefault="00DE7905">
            <w:pPr>
              <w:rPr>
                <w:sz w:val="28"/>
                <w:szCs w:val="28"/>
              </w:rPr>
            </w:pPr>
          </w:p>
        </w:tc>
      </w:tr>
      <w:tr w:rsidR="00DE7905" w:rsidRPr="00165DC9" w:rsidTr="004B0765">
        <w:trPr>
          <w:trHeight w:val="281"/>
        </w:trPr>
        <w:tc>
          <w:tcPr>
            <w:tcW w:w="3570" w:type="dxa"/>
            <w:vAlign w:val="center"/>
            <w:hideMark/>
          </w:tcPr>
          <w:p w:rsidR="00DE7905" w:rsidRPr="00165DC9" w:rsidRDefault="00DE7905">
            <w:pPr>
              <w:rPr>
                <w:sz w:val="28"/>
                <w:szCs w:val="28"/>
              </w:rPr>
            </w:pPr>
            <w:r w:rsidRPr="00165DC9">
              <w:rPr>
                <w:sz w:val="28"/>
                <w:szCs w:val="28"/>
              </w:rPr>
              <w:t>Главный</w:t>
            </w:r>
          </w:p>
        </w:tc>
        <w:tc>
          <w:tcPr>
            <w:tcW w:w="2456" w:type="dxa"/>
            <w:vAlign w:val="center"/>
            <w:hideMark/>
          </w:tcPr>
          <w:p w:rsidR="00DE7905" w:rsidRPr="00165DC9" w:rsidRDefault="00DE7905">
            <w:pPr>
              <w:jc w:val="center"/>
              <w:rPr>
                <w:sz w:val="28"/>
                <w:szCs w:val="28"/>
              </w:rPr>
            </w:pPr>
            <w:r w:rsidRPr="00165DC9">
              <w:rPr>
                <w:sz w:val="28"/>
                <w:szCs w:val="28"/>
              </w:rPr>
              <w:t>________________</w:t>
            </w:r>
          </w:p>
        </w:tc>
        <w:tc>
          <w:tcPr>
            <w:tcW w:w="0" w:type="auto"/>
            <w:noWrap/>
            <w:vAlign w:val="bottom"/>
            <w:hideMark/>
          </w:tcPr>
          <w:p w:rsidR="00DE7905" w:rsidRPr="00165DC9" w:rsidRDefault="00CA41D9">
            <w:pPr>
              <w:jc w:val="center"/>
              <w:rPr>
                <w:sz w:val="28"/>
                <w:szCs w:val="28"/>
                <w:u w:val="single"/>
              </w:rPr>
            </w:pPr>
            <w:proofErr w:type="spellStart"/>
            <w:r>
              <w:rPr>
                <w:sz w:val="28"/>
                <w:szCs w:val="28"/>
                <w:u w:val="single"/>
              </w:rPr>
              <w:t>Н.В.Куприянова</w:t>
            </w:r>
            <w:proofErr w:type="spellEnd"/>
          </w:p>
        </w:tc>
      </w:tr>
      <w:tr w:rsidR="00DE7905" w:rsidRPr="00165DC9" w:rsidTr="004B0765">
        <w:trPr>
          <w:trHeight w:val="281"/>
        </w:trPr>
        <w:tc>
          <w:tcPr>
            <w:tcW w:w="3570" w:type="dxa"/>
            <w:vAlign w:val="center"/>
            <w:hideMark/>
          </w:tcPr>
          <w:p w:rsidR="00DE7905" w:rsidRPr="00165DC9" w:rsidRDefault="00DE7905">
            <w:pPr>
              <w:rPr>
                <w:sz w:val="28"/>
                <w:szCs w:val="28"/>
              </w:rPr>
            </w:pPr>
            <w:r w:rsidRPr="00165DC9">
              <w:rPr>
                <w:sz w:val="28"/>
                <w:szCs w:val="28"/>
              </w:rPr>
              <w:t>бухгалтер</w:t>
            </w:r>
          </w:p>
        </w:tc>
        <w:tc>
          <w:tcPr>
            <w:tcW w:w="2456" w:type="dxa"/>
            <w:vAlign w:val="center"/>
            <w:hideMark/>
          </w:tcPr>
          <w:p w:rsidR="00DE7905" w:rsidRPr="00165DC9" w:rsidRDefault="00DE7905">
            <w:pPr>
              <w:jc w:val="center"/>
              <w:rPr>
                <w:sz w:val="28"/>
                <w:szCs w:val="28"/>
              </w:rPr>
            </w:pPr>
            <w:r w:rsidRPr="00165DC9">
              <w:rPr>
                <w:sz w:val="28"/>
                <w:szCs w:val="28"/>
              </w:rPr>
              <w:t>(подпись)</w:t>
            </w:r>
          </w:p>
        </w:tc>
        <w:tc>
          <w:tcPr>
            <w:tcW w:w="0" w:type="auto"/>
            <w:vAlign w:val="center"/>
            <w:hideMark/>
          </w:tcPr>
          <w:p w:rsidR="00DE7905" w:rsidRPr="00165DC9" w:rsidRDefault="00DE7905">
            <w:pPr>
              <w:jc w:val="center"/>
              <w:rPr>
                <w:sz w:val="28"/>
                <w:szCs w:val="28"/>
              </w:rPr>
            </w:pPr>
            <w:r w:rsidRPr="00165DC9">
              <w:rPr>
                <w:sz w:val="28"/>
                <w:szCs w:val="28"/>
              </w:rPr>
              <w:t>(расшифровка подписи)</w:t>
            </w:r>
          </w:p>
        </w:tc>
      </w:tr>
      <w:tr w:rsidR="00DE7905" w:rsidRPr="003A2F6B">
        <w:trPr>
          <w:trHeight w:val="449"/>
        </w:trPr>
        <w:tc>
          <w:tcPr>
            <w:tcW w:w="3570" w:type="dxa"/>
            <w:vAlign w:val="center"/>
            <w:hideMark/>
          </w:tcPr>
          <w:p w:rsidR="00DE7905" w:rsidRPr="00165DC9" w:rsidRDefault="00DE7905" w:rsidP="00B2534D">
            <w:pPr>
              <w:rPr>
                <w:sz w:val="28"/>
                <w:szCs w:val="28"/>
              </w:rPr>
            </w:pPr>
          </w:p>
        </w:tc>
        <w:tc>
          <w:tcPr>
            <w:tcW w:w="0" w:type="auto"/>
            <w:vAlign w:val="center"/>
            <w:hideMark/>
          </w:tcPr>
          <w:p w:rsidR="00DE7905" w:rsidRPr="00EC2132" w:rsidRDefault="00DE7905">
            <w:pPr>
              <w:rPr>
                <w:sz w:val="28"/>
                <w:szCs w:val="28"/>
              </w:rPr>
            </w:pPr>
          </w:p>
        </w:tc>
        <w:tc>
          <w:tcPr>
            <w:tcW w:w="0" w:type="auto"/>
            <w:vAlign w:val="center"/>
            <w:hideMark/>
          </w:tcPr>
          <w:p w:rsidR="00DE7905" w:rsidRPr="00EC2132" w:rsidRDefault="00DE7905">
            <w:pPr>
              <w:rPr>
                <w:sz w:val="28"/>
                <w:szCs w:val="28"/>
              </w:rPr>
            </w:pPr>
          </w:p>
        </w:tc>
      </w:tr>
    </w:tbl>
    <w:p w:rsidR="005C775C" w:rsidRPr="003A2F6B" w:rsidRDefault="005C775C" w:rsidP="00775D1B">
      <w:pPr>
        <w:rPr>
          <w:sz w:val="28"/>
          <w:szCs w:val="28"/>
        </w:rPr>
      </w:pPr>
    </w:p>
    <w:sectPr w:rsidR="005C775C" w:rsidRPr="003A2F6B" w:rsidSect="00317A3D">
      <w:pgSz w:w="11906" w:h="16838" w:code="9"/>
      <w:pgMar w:top="851"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4428"/>
    <w:multiLevelType w:val="hybridMultilevel"/>
    <w:tmpl w:val="92D80DF6"/>
    <w:lvl w:ilvl="0" w:tplc="0F847DC6">
      <w:start w:val="1"/>
      <w:numFmt w:val="decimal"/>
      <w:lvlText w:val="%1)"/>
      <w:lvlJc w:val="left"/>
      <w:pPr>
        <w:ind w:left="1838" w:hanging="1128"/>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137B112B"/>
    <w:multiLevelType w:val="hybridMultilevel"/>
    <w:tmpl w:val="83BA10C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C2E497E"/>
    <w:multiLevelType w:val="hybridMultilevel"/>
    <w:tmpl w:val="760E8D9E"/>
    <w:lvl w:ilvl="0" w:tplc="0419000F">
      <w:start w:val="1"/>
      <w:numFmt w:val="decimal"/>
      <w:lvlText w:val="%1."/>
      <w:lvlJc w:val="left"/>
      <w:pPr>
        <w:ind w:left="1512" w:hanging="360"/>
      </w:p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3">
    <w:nsid w:val="52A60347"/>
    <w:multiLevelType w:val="hybridMultilevel"/>
    <w:tmpl w:val="85405F7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6ACA27CA"/>
    <w:multiLevelType w:val="hybridMultilevel"/>
    <w:tmpl w:val="791458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E2E"/>
    <w:rsid w:val="000000F5"/>
    <w:rsid w:val="000017F4"/>
    <w:rsid w:val="0000371A"/>
    <w:rsid w:val="00003C17"/>
    <w:rsid w:val="0000532E"/>
    <w:rsid w:val="0000692C"/>
    <w:rsid w:val="00006A1A"/>
    <w:rsid w:val="00013480"/>
    <w:rsid w:val="00013565"/>
    <w:rsid w:val="00015868"/>
    <w:rsid w:val="000179CC"/>
    <w:rsid w:val="00022012"/>
    <w:rsid w:val="00022BF6"/>
    <w:rsid w:val="00024730"/>
    <w:rsid w:val="00026021"/>
    <w:rsid w:val="00026748"/>
    <w:rsid w:val="000367AD"/>
    <w:rsid w:val="000422C8"/>
    <w:rsid w:val="00042BB2"/>
    <w:rsid w:val="00044659"/>
    <w:rsid w:val="00047039"/>
    <w:rsid w:val="00047157"/>
    <w:rsid w:val="00052877"/>
    <w:rsid w:val="00054CBA"/>
    <w:rsid w:val="000614BA"/>
    <w:rsid w:val="00065A6F"/>
    <w:rsid w:val="00067B2B"/>
    <w:rsid w:val="00070080"/>
    <w:rsid w:val="000739F5"/>
    <w:rsid w:val="00073EEC"/>
    <w:rsid w:val="00074B7D"/>
    <w:rsid w:val="000809A4"/>
    <w:rsid w:val="00085F36"/>
    <w:rsid w:val="000860FB"/>
    <w:rsid w:val="00086177"/>
    <w:rsid w:val="00093744"/>
    <w:rsid w:val="000947F8"/>
    <w:rsid w:val="00094AB1"/>
    <w:rsid w:val="00094D62"/>
    <w:rsid w:val="00095075"/>
    <w:rsid w:val="000A1D1D"/>
    <w:rsid w:val="000A3330"/>
    <w:rsid w:val="000A5B2B"/>
    <w:rsid w:val="000A623C"/>
    <w:rsid w:val="000B42D2"/>
    <w:rsid w:val="000B5B38"/>
    <w:rsid w:val="000B6C82"/>
    <w:rsid w:val="000B7113"/>
    <w:rsid w:val="000B74E8"/>
    <w:rsid w:val="000C288F"/>
    <w:rsid w:val="000C373A"/>
    <w:rsid w:val="000C3DA7"/>
    <w:rsid w:val="000C5A53"/>
    <w:rsid w:val="000C5C30"/>
    <w:rsid w:val="000C60A2"/>
    <w:rsid w:val="000C6154"/>
    <w:rsid w:val="000C6578"/>
    <w:rsid w:val="000D2DCD"/>
    <w:rsid w:val="000D414C"/>
    <w:rsid w:val="000E3BE8"/>
    <w:rsid w:val="000E40D5"/>
    <w:rsid w:val="000E47DB"/>
    <w:rsid w:val="000E5066"/>
    <w:rsid w:val="000E53E0"/>
    <w:rsid w:val="000F12DF"/>
    <w:rsid w:val="000F2F48"/>
    <w:rsid w:val="000F41BD"/>
    <w:rsid w:val="000F49FE"/>
    <w:rsid w:val="000F5003"/>
    <w:rsid w:val="000F5342"/>
    <w:rsid w:val="000F7492"/>
    <w:rsid w:val="00101E22"/>
    <w:rsid w:val="00101F87"/>
    <w:rsid w:val="001023A8"/>
    <w:rsid w:val="001027D1"/>
    <w:rsid w:val="0010295B"/>
    <w:rsid w:val="00102DD3"/>
    <w:rsid w:val="00105C0D"/>
    <w:rsid w:val="00106844"/>
    <w:rsid w:val="00107EF6"/>
    <w:rsid w:val="001113C9"/>
    <w:rsid w:val="0011300A"/>
    <w:rsid w:val="00113296"/>
    <w:rsid w:val="00114C79"/>
    <w:rsid w:val="0011535B"/>
    <w:rsid w:val="00116C12"/>
    <w:rsid w:val="00117836"/>
    <w:rsid w:val="001260D0"/>
    <w:rsid w:val="0013112F"/>
    <w:rsid w:val="00131909"/>
    <w:rsid w:val="00134586"/>
    <w:rsid w:val="00135531"/>
    <w:rsid w:val="00136041"/>
    <w:rsid w:val="001402FA"/>
    <w:rsid w:val="00142615"/>
    <w:rsid w:val="00142E84"/>
    <w:rsid w:val="00143D10"/>
    <w:rsid w:val="001456AD"/>
    <w:rsid w:val="00146D4D"/>
    <w:rsid w:val="001475EF"/>
    <w:rsid w:val="0015267D"/>
    <w:rsid w:val="00152ABC"/>
    <w:rsid w:val="001532E1"/>
    <w:rsid w:val="00156E32"/>
    <w:rsid w:val="00156EF7"/>
    <w:rsid w:val="001579CA"/>
    <w:rsid w:val="001609C5"/>
    <w:rsid w:val="0016371F"/>
    <w:rsid w:val="0016478A"/>
    <w:rsid w:val="00165DC9"/>
    <w:rsid w:val="001666B5"/>
    <w:rsid w:val="00167F51"/>
    <w:rsid w:val="00171030"/>
    <w:rsid w:val="00171354"/>
    <w:rsid w:val="001719BE"/>
    <w:rsid w:val="0017207A"/>
    <w:rsid w:val="001754E4"/>
    <w:rsid w:val="0017599B"/>
    <w:rsid w:val="001807DE"/>
    <w:rsid w:val="0018426F"/>
    <w:rsid w:val="001916AF"/>
    <w:rsid w:val="00191A7F"/>
    <w:rsid w:val="00192D0D"/>
    <w:rsid w:val="00192F6F"/>
    <w:rsid w:val="00194311"/>
    <w:rsid w:val="00194B23"/>
    <w:rsid w:val="001A0CB8"/>
    <w:rsid w:val="001A153B"/>
    <w:rsid w:val="001A1ECB"/>
    <w:rsid w:val="001A2769"/>
    <w:rsid w:val="001A2EF4"/>
    <w:rsid w:val="001A302A"/>
    <w:rsid w:val="001A4C4B"/>
    <w:rsid w:val="001A4E34"/>
    <w:rsid w:val="001B19B7"/>
    <w:rsid w:val="001C12C4"/>
    <w:rsid w:val="001C7A95"/>
    <w:rsid w:val="001D1EBE"/>
    <w:rsid w:val="001D2F11"/>
    <w:rsid w:val="001D3059"/>
    <w:rsid w:val="001D3CB7"/>
    <w:rsid w:val="001D50A6"/>
    <w:rsid w:val="001E0DFA"/>
    <w:rsid w:val="001E108C"/>
    <w:rsid w:val="001E222E"/>
    <w:rsid w:val="001E2FE7"/>
    <w:rsid w:val="001E46D5"/>
    <w:rsid w:val="001E579E"/>
    <w:rsid w:val="001E6061"/>
    <w:rsid w:val="001F1B43"/>
    <w:rsid w:val="001F4328"/>
    <w:rsid w:val="001F641E"/>
    <w:rsid w:val="001F68F2"/>
    <w:rsid w:val="0020138F"/>
    <w:rsid w:val="002035C0"/>
    <w:rsid w:val="00204463"/>
    <w:rsid w:val="00212FCA"/>
    <w:rsid w:val="002130A9"/>
    <w:rsid w:val="00215FB2"/>
    <w:rsid w:val="00216C2B"/>
    <w:rsid w:val="00217354"/>
    <w:rsid w:val="00217EEC"/>
    <w:rsid w:val="00222824"/>
    <w:rsid w:val="0022623C"/>
    <w:rsid w:val="002263CA"/>
    <w:rsid w:val="00227372"/>
    <w:rsid w:val="002279EB"/>
    <w:rsid w:val="00230E15"/>
    <w:rsid w:val="00231762"/>
    <w:rsid w:val="0023306E"/>
    <w:rsid w:val="0023512A"/>
    <w:rsid w:val="00235972"/>
    <w:rsid w:val="00243F34"/>
    <w:rsid w:val="00244E16"/>
    <w:rsid w:val="00245273"/>
    <w:rsid w:val="002504B4"/>
    <w:rsid w:val="00252FFF"/>
    <w:rsid w:val="0026035C"/>
    <w:rsid w:val="00261FE9"/>
    <w:rsid w:val="00262E65"/>
    <w:rsid w:val="0026368D"/>
    <w:rsid w:val="00264B6A"/>
    <w:rsid w:val="00265588"/>
    <w:rsid w:val="00266E4B"/>
    <w:rsid w:val="002677A7"/>
    <w:rsid w:val="00267C37"/>
    <w:rsid w:val="00270B93"/>
    <w:rsid w:val="0027225A"/>
    <w:rsid w:val="00274A9A"/>
    <w:rsid w:val="00275F01"/>
    <w:rsid w:val="0027752E"/>
    <w:rsid w:val="00280CA6"/>
    <w:rsid w:val="00281C98"/>
    <w:rsid w:val="00284651"/>
    <w:rsid w:val="00285008"/>
    <w:rsid w:val="0028620D"/>
    <w:rsid w:val="002902E6"/>
    <w:rsid w:val="002910A3"/>
    <w:rsid w:val="00291432"/>
    <w:rsid w:val="0029222A"/>
    <w:rsid w:val="00292B0E"/>
    <w:rsid w:val="00292C78"/>
    <w:rsid w:val="002937FF"/>
    <w:rsid w:val="00294682"/>
    <w:rsid w:val="002A0C41"/>
    <w:rsid w:val="002A302A"/>
    <w:rsid w:val="002A4132"/>
    <w:rsid w:val="002A5AE7"/>
    <w:rsid w:val="002A67E4"/>
    <w:rsid w:val="002B26BD"/>
    <w:rsid w:val="002B698A"/>
    <w:rsid w:val="002B6C0F"/>
    <w:rsid w:val="002C1B5B"/>
    <w:rsid w:val="002C2020"/>
    <w:rsid w:val="002C223E"/>
    <w:rsid w:val="002C2A34"/>
    <w:rsid w:val="002C301A"/>
    <w:rsid w:val="002C6615"/>
    <w:rsid w:val="002C664B"/>
    <w:rsid w:val="002C7CA7"/>
    <w:rsid w:val="002D0A1C"/>
    <w:rsid w:val="002D2EAA"/>
    <w:rsid w:val="002E4FAB"/>
    <w:rsid w:val="002E599D"/>
    <w:rsid w:val="002E5C74"/>
    <w:rsid w:val="002F12EE"/>
    <w:rsid w:val="002F536D"/>
    <w:rsid w:val="002F6267"/>
    <w:rsid w:val="002F75BC"/>
    <w:rsid w:val="00300606"/>
    <w:rsid w:val="00303C81"/>
    <w:rsid w:val="00305924"/>
    <w:rsid w:val="00307203"/>
    <w:rsid w:val="003077DE"/>
    <w:rsid w:val="003114E3"/>
    <w:rsid w:val="00317A3D"/>
    <w:rsid w:val="0032069E"/>
    <w:rsid w:val="003218EC"/>
    <w:rsid w:val="00324A7E"/>
    <w:rsid w:val="00326490"/>
    <w:rsid w:val="00332322"/>
    <w:rsid w:val="00334BB7"/>
    <w:rsid w:val="003356BA"/>
    <w:rsid w:val="0033763D"/>
    <w:rsid w:val="00340818"/>
    <w:rsid w:val="003443FE"/>
    <w:rsid w:val="00344B2B"/>
    <w:rsid w:val="00344B60"/>
    <w:rsid w:val="00344CF1"/>
    <w:rsid w:val="00346DEE"/>
    <w:rsid w:val="00347F9E"/>
    <w:rsid w:val="0035253B"/>
    <w:rsid w:val="00352E1B"/>
    <w:rsid w:val="003542EF"/>
    <w:rsid w:val="00354CD3"/>
    <w:rsid w:val="0035525F"/>
    <w:rsid w:val="0036052F"/>
    <w:rsid w:val="00361347"/>
    <w:rsid w:val="00362268"/>
    <w:rsid w:val="003649C3"/>
    <w:rsid w:val="00370483"/>
    <w:rsid w:val="00370C10"/>
    <w:rsid w:val="0037468A"/>
    <w:rsid w:val="00375224"/>
    <w:rsid w:val="00377C6F"/>
    <w:rsid w:val="00381010"/>
    <w:rsid w:val="00382724"/>
    <w:rsid w:val="00384523"/>
    <w:rsid w:val="003856DC"/>
    <w:rsid w:val="00386925"/>
    <w:rsid w:val="003951A0"/>
    <w:rsid w:val="003960D7"/>
    <w:rsid w:val="0039694D"/>
    <w:rsid w:val="00396D84"/>
    <w:rsid w:val="003A0B9B"/>
    <w:rsid w:val="003A2F6B"/>
    <w:rsid w:val="003A3556"/>
    <w:rsid w:val="003A3D82"/>
    <w:rsid w:val="003A79A7"/>
    <w:rsid w:val="003A7DD9"/>
    <w:rsid w:val="003B2BD5"/>
    <w:rsid w:val="003B66E6"/>
    <w:rsid w:val="003C16C4"/>
    <w:rsid w:val="003C2698"/>
    <w:rsid w:val="003C3543"/>
    <w:rsid w:val="003C4586"/>
    <w:rsid w:val="003C4D00"/>
    <w:rsid w:val="003C6211"/>
    <w:rsid w:val="003C631F"/>
    <w:rsid w:val="003C6B2C"/>
    <w:rsid w:val="003D5676"/>
    <w:rsid w:val="003E0D01"/>
    <w:rsid w:val="003E65BE"/>
    <w:rsid w:val="003E753C"/>
    <w:rsid w:val="003F177A"/>
    <w:rsid w:val="003F7549"/>
    <w:rsid w:val="00404C6F"/>
    <w:rsid w:val="00405A39"/>
    <w:rsid w:val="00413345"/>
    <w:rsid w:val="004140F4"/>
    <w:rsid w:val="00421581"/>
    <w:rsid w:val="004215D4"/>
    <w:rsid w:val="00422DAF"/>
    <w:rsid w:val="00423B98"/>
    <w:rsid w:val="00430171"/>
    <w:rsid w:val="004329BD"/>
    <w:rsid w:val="00434660"/>
    <w:rsid w:val="00436F1B"/>
    <w:rsid w:val="004427AF"/>
    <w:rsid w:val="00442C8D"/>
    <w:rsid w:val="00442DA8"/>
    <w:rsid w:val="0044483F"/>
    <w:rsid w:val="004474F6"/>
    <w:rsid w:val="00447957"/>
    <w:rsid w:val="004511D1"/>
    <w:rsid w:val="00451718"/>
    <w:rsid w:val="00454BEA"/>
    <w:rsid w:val="00462F71"/>
    <w:rsid w:val="00463D5F"/>
    <w:rsid w:val="0046571E"/>
    <w:rsid w:val="0046581F"/>
    <w:rsid w:val="0047060F"/>
    <w:rsid w:val="00475487"/>
    <w:rsid w:val="004759B5"/>
    <w:rsid w:val="0047688A"/>
    <w:rsid w:val="00476F6F"/>
    <w:rsid w:val="00487B86"/>
    <w:rsid w:val="0049009B"/>
    <w:rsid w:val="00492F05"/>
    <w:rsid w:val="00493AF5"/>
    <w:rsid w:val="004957EE"/>
    <w:rsid w:val="0049604A"/>
    <w:rsid w:val="004A02EB"/>
    <w:rsid w:val="004A4EA8"/>
    <w:rsid w:val="004A59BD"/>
    <w:rsid w:val="004B0765"/>
    <w:rsid w:val="004B56D6"/>
    <w:rsid w:val="004B57CB"/>
    <w:rsid w:val="004B5B3A"/>
    <w:rsid w:val="004C0373"/>
    <w:rsid w:val="004C185E"/>
    <w:rsid w:val="004C29AB"/>
    <w:rsid w:val="004C4587"/>
    <w:rsid w:val="004D1FEA"/>
    <w:rsid w:val="004D23C2"/>
    <w:rsid w:val="004D29F8"/>
    <w:rsid w:val="004D7559"/>
    <w:rsid w:val="004D7DAF"/>
    <w:rsid w:val="004E1F50"/>
    <w:rsid w:val="004F210C"/>
    <w:rsid w:val="004F2AF6"/>
    <w:rsid w:val="004F501F"/>
    <w:rsid w:val="004F6A7B"/>
    <w:rsid w:val="004F75FB"/>
    <w:rsid w:val="004F76D7"/>
    <w:rsid w:val="00500446"/>
    <w:rsid w:val="00500D87"/>
    <w:rsid w:val="00502512"/>
    <w:rsid w:val="00502C21"/>
    <w:rsid w:val="00505095"/>
    <w:rsid w:val="00507A57"/>
    <w:rsid w:val="00513D53"/>
    <w:rsid w:val="00514138"/>
    <w:rsid w:val="005143B2"/>
    <w:rsid w:val="00515322"/>
    <w:rsid w:val="00515AE5"/>
    <w:rsid w:val="00517069"/>
    <w:rsid w:val="005210CC"/>
    <w:rsid w:val="00525F6F"/>
    <w:rsid w:val="00526948"/>
    <w:rsid w:val="005307C0"/>
    <w:rsid w:val="00530F91"/>
    <w:rsid w:val="00533505"/>
    <w:rsid w:val="005354A5"/>
    <w:rsid w:val="00536BEC"/>
    <w:rsid w:val="005371F5"/>
    <w:rsid w:val="005413C0"/>
    <w:rsid w:val="00541BB3"/>
    <w:rsid w:val="0054246A"/>
    <w:rsid w:val="00543856"/>
    <w:rsid w:val="005465C0"/>
    <w:rsid w:val="00550A1C"/>
    <w:rsid w:val="005518FA"/>
    <w:rsid w:val="00552B95"/>
    <w:rsid w:val="00552F10"/>
    <w:rsid w:val="00553608"/>
    <w:rsid w:val="00553C69"/>
    <w:rsid w:val="005703AA"/>
    <w:rsid w:val="0057140D"/>
    <w:rsid w:val="00571927"/>
    <w:rsid w:val="005740CE"/>
    <w:rsid w:val="0057411F"/>
    <w:rsid w:val="005770F4"/>
    <w:rsid w:val="0057726B"/>
    <w:rsid w:val="00585F79"/>
    <w:rsid w:val="005861DF"/>
    <w:rsid w:val="0059013D"/>
    <w:rsid w:val="005928EB"/>
    <w:rsid w:val="005961BC"/>
    <w:rsid w:val="0059761F"/>
    <w:rsid w:val="005A19EE"/>
    <w:rsid w:val="005A5529"/>
    <w:rsid w:val="005B299D"/>
    <w:rsid w:val="005B3754"/>
    <w:rsid w:val="005B69D9"/>
    <w:rsid w:val="005B7383"/>
    <w:rsid w:val="005C1CDE"/>
    <w:rsid w:val="005C3140"/>
    <w:rsid w:val="005C40E2"/>
    <w:rsid w:val="005C5866"/>
    <w:rsid w:val="005C587D"/>
    <w:rsid w:val="005C775C"/>
    <w:rsid w:val="005D0699"/>
    <w:rsid w:val="005D2DA9"/>
    <w:rsid w:val="005D5EFC"/>
    <w:rsid w:val="005D79A2"/>
    <w:rsid w:val="005E0720"/>
    <w:rsid w:val="005E153F"/>
    <w:rsid w:val="005E1F5A"/>
    <w:rsid w:val="005E521C"/>
    <w:rsid w:val="005F2EFC"/>
    <w:rsid w:val="005F2F9F"/>
    <w:rsid w:val="005F3B38"/>
    <w:rsid w:val="005F4BDA"/>
    <w:rsid w:val="005F6E79"/>
    <w:rsid w:val="0060147B"/>
    <w:rsid w:val="006018D6"/>
    <w:rsid w:val="0060704C"/>
    <w:rsid w:val="00607B74"/>
    <w:rsid w:val="00611D1C"/>
    <w:rsid w:val="00620DD7"/>
    <w:rsid w:val="00621F01"/>
    <w:rsid w:val="00622021"/>
    <w:rsid w:val="0062307D"/>
    <w:rsid w:val="00623305"/>
    <w:rsid w:val="006267D2"/>
    <w:rsid w:val="00631A2E"/>
    <w:rsid w:val="00632700"/>
    <w:rsid w:val="0063439A"/>
    <w:rsid w:val="00634E2E"/>
    <w:rsid w:val="006376F3"/>
    <w:rsid w:val="00637C67"/>
    <w:rsid w:val="00637CA3"/>
    <w:rsid w:val="006459DD"/>
    <w:rsid w:val="00645C33"/>
    <w:rsid w:val="0064760C"/>
    <w:rsid w:val="00652C92"/>
    <w:rsid w:val="0065345B"/>
    <w:rsid w:val="00657036"/>
    <w:rsid w:val="00664470"/>
    <w:rsid w:val="0066499A"/>
    <w:rsid w:val="00665A45"/>
    <w:rsid w:val="00666E21"/>
    <w:rsid w:val="00670951"/>
    <w:rsid w:val="00671790"/>
    <w:rsid w:val="006729EA"/>
    <w:rsid w:val="00674234"/>
    <w:rsid w:val="0067621B"/>
    <w:rsid w:val="00677916"/>
    <w:rsid w:val="00681097"/>
    <w:rsid w:val="00681485"/>
    <w:rsid w:val="00681495"/>
    <w:rsid w:val="0068188C"/>
    <w:rsid w:val="00683835"/>
    <w:rsid w:val="0068471C"/>
    <w:rsid w:val="00684C30"/>
    <w:rsid w:val="006946B8"/>
    <w:rsid w:val="00695B2C"/>
    <w:rsid w:val="00697394"/>
    <w:rsid w:val="0069745F"/>
    <w:rsid w:val="00697A19"/>
    <w:rsid w:val="006A0572"/>
    <w:rsid w:val="006A0AE1"/>
    <w:rsid w:val="006A2F3E"/>
    <w:rsid w:val="006A7094"/>
    <w:rsid w:val="006B0D0B"/>
    <w:rsid w:val="006B4E74"/>
    <w:rsid w:val="006B50D4"/>
    <w:rsid w:val="006C104B"/>
    <w:rsid w:val="006C73EF"/>
    <w:rsid w:val="006C76A9"/>
    <w:rsid w:val="006C7C33"/>
    <w:rsid w:val="006D09D0"/>
    <w:rsid w:val="006D10C8"/>
    <w:rsid w:val="006D5C07"/>
    <w:rsid w:val="006D7F75"/>
    <w:rsid w:val="006E0BB5"/>
    <w:rsid w:val="006E1D3A"/>
    <w:rsid w:val="006E6955"/>
    <w:rsid w:val="006E74FC"/>
    <w:rsid w:val="006E75C8"/>
    <w:rsid w:val="006E7697"/>
    <w:rsid w:val="006E7D52"/>
    <w:rsid w:val="006F3397"/>
    <w:rsid w:val="006F66AA"/>
    <w:rsid w:val="006F73D8"/>
    <w:rsid w:val="00700A01"/>
    <w:rsid w:val="00702143"/>
    <w:rsid w:val="0070339A"/>
    <w:rsid w:val="00706047"/>
    <w:rsid w:val="007060CE"/>
    <w:rsid w:val="007067AC"/>
    <w:rsid w:val="007106B3"/>
    <w:rsid w:val="00712D06"/>
    <w:rsid w:val="00714B81"/>
    <w:rsid w:val="00716633"/>
    <w:rsid w:val="007235B1"/>
    <w:rsid w:val="0072411B"/>
    <w:rsid w:val="007243AB"/>
    <w:rsid w:val="007262C9"/>
    <w:rsid w:val="0073061F"/>
    <w:rsid w:val="00730B0C"/>
    <w:rsid w:val="00731F80"/>
    <w:rsid w:val="0073469B"/>
    <w:rsid w:val="00735D96"/>
    <w:rsid w:val="007370CA"/>
    <w:rsid w:val="00740999"/>
    <w:rsid w:val="007438E4"/>
    <w:rsid w:val="00744A60"/>
    <w:rsid w:val="00745199"/>
    <w:rsid w:val="0074618B"/>
    <w:rsid w:val="00750A0C"/>
    <w:rsid w:val="00752A7D"/>
    <w:rsid w:val="00753A3B"/>
    <w:rsid w:val="00762C8F"/>
    <w:rsid w:val="00763A3F"/>
    <w:rsid w:val="007647DB"/>
    <w:rsid w:val="00765ED9"/>
    <w:rsid w:val="0077067C"/>
    <w:rsid w:val="00771844"/>
    <w:rsid w:val="00772868"/>
    <w:rsid w:val="00775D1B"/>
    <w:rsid w:val="00780243"/>
    <w:rsid w:val="00780439"/>
    <w:rsid w:val="00781F64"/>
    <w:rsid w:val="007821C4"/>
    <w:rsid w:val="0078352F"/>
    <w:rsid w:val="007843C4"/>
    <w:rsid w:val="0079009E"/>
    <w:rsid w:val="007A06F1"/>
    <w:rsid w:val="007A2BA6"/>
    <w:rsid w:val="007A6756"/>
    <w:rsid w:val="007B0F22"/>
    <w:rsid w:val="007B38C9"/>
    <w:rsid w:val="007B4F37"/>
    <w:rsid w:val="007B5C7A"/>
    <w:rsid w:val="007B7C21"/>
    <w:rsid w:val="007C04F1"/>
    <w:rsid w:val="007C1D41"/>
    <w:rsid w:val="007C37D3"/>
    <w:rsid w:val="007C45AB"/>
    <w:rsid w:val="007C6D31"/>
    <w:rsid w:val="007C7B94"/>
    <w:rsid w:val="007C7D8E"/>
    <w:rsid w:val="007D1ADB"/>
    <w:rsid w:val="007E3607"/>
    <w:rsid w:val="007E7AC1"/>
    <w:rsid w:val="007E7CDE"/>
    <w:rsid w:val="007F07F7"/>
    <w:rsid w:val="007F11CD"/>
    <w:rsid w:val="007F5AE1"/>
    <w:rsid w:val="007F6537"/>
    <w:rsid w:val="007F7174"/>
    <w:rsid w:val="00804033"/>
    <w:rsid w:val="00804967"/>
    <w:rsid w:val="00804EDB"/>
    <w:rsid w:val="00812D53"/>
    <w:rsid w:val="00814391"/>
    <w:rsid w:val="0082129C"/>
    <w:rsid w:val="00821EB6"/>
    <w:rsid w:val="00822A81"/>
    <w:rsid w:val="00823579"/>
    <w:rsid w:val="00826B2F"/>
    <w:rsid w:val="00827AC9"/>
    <w:rsid w:val="00832969"/>
    <w:rsid w:val="00833E24"/>
    <w:rsid w:val="00840458"/>
    <w:rsid w:val="00841EF5"/>
    <w:rsid w:val="00841F8F"/>
    <w:rsid w:val="00842290"/>
    <w:rsid w:val="00842C87"/>
    <w:rsid w:val="00845258"/>
    <w:rsid w:val="00845A5A"/>
    <w:rsid w:val="00853B4A"/>
    <w:rsid w:val="00854EC4"/>
    <w:rsid w:val="00856DC0"/>
    <w:rsid w:val="0086075C"/>
    <w:rsid w:val="0086299F"/>
    <w:rsid w:val="0086438C"/>
    <w:rsid w:val="008665EF"/>
    <w:rsid w:val="00867BBF"/>
    <w:rsid w:val="008704E3"/>
    <w:rsid w:val="00872496"/>
    <w:rsid w:val="008766C2"/>
    <w:rsid w:val="00876F02"/>
    <w:rsid w:val="00877DBC"/>
    <w:rsid w:val="008815E9"/>
    <w:rsid w:val="00882082"/>
    <w:rsid w:val="00883231"/>
    <w:rsid w:val="00885102"/>
    <w:rsid w:val="0088626B"/>
    <w:rsid w:val="008875C8"/>
    <w:rsid w:val="00890843"/>
    <w:rsid w:val="0089110F"/>
    <w:rsid w:val="0089193B"/>
    <w:rsid w:val="00894659"/>
    <w:rsid w:val="00894873"/>
    <w:rsid w:val="008948EB"/>
    <w:rsid w:val="00895C35"/>
    <w:rsid w:val="008969E2"/>
    <w:rsid w:val="008B1565"/>
    <w:rsid w:val="008B201B"/>
    <w:rsid w:val="008B2062"/>
    <w:rsid w:val="008B67C0"/>
    <w:rsid w:val="008C1D55"/>
    <w:rsid w:val="008C24B2"/>
    <w:rsid w:val="008C2845"/>
    <w:rsid w:val="008D16B6"/>
    <w:rsid w:val="008D2479"/>
    <w:rsid w:val="008D6402"/>
    <w:rsid w:val="008E1ED5"/>
    <w:rsid w:val="008E5585"/>
    <w:rsid w:val="008F08C6"/>
    <w:rsid w:val="008F0D83"/>
    <w:rsid w:val="008F4D1E"/>
    <w:rsid w:val="008F6201"/>
    <w:rsid w:val="0090053E"/>
    <w:rsid w:val="00901A89"/>
    <w:rsid w:val="0090245B"/>
    <w:rsid w:val="00904025"/>
    <w:rsid w:val="00907835"/>
    <w:rsid w:val="009151E8"/>
    <w:rsid w:val="00915653"/>
    <w:rsid w:val="0092036E"/>
    <w:rsid w:val="00923C5C"/>
    <w:rsid w:val="00926D1C"/>
    <w:rsid w:val="00927796"/>
    <w:rsid w:val="009324F3"/>
    <w:rsid w:val="00932D25"/>
    <w:rsid w:val="00935F3E"/>
    <w:rsid w:val="00940E1A"/>
    <w:rsid w:val="009412F9"/>
    <w:rsid w:val="0094497C"/>
    <w:rsid w:val="0095289F"/>
    <w:rsid w:val="00953BC9"/>
    <w:rsid w:val="00954A56"/>
    <w:rsid w:val="00957F1C"/>
    <w:rsid w:val="00961FA4"/>
    <w:rsid w:val="00962E3B"/>
    <w:rsid w:val="00963746"/>
    <w:rsid w:val="009670B2"/>
    <w:rsid w:val="00967EA5"/>
    <w:rsid w:val="009708BB"/>
    <w:rsid w:val="00970BEF"/>
    <w:rsid w:val="00974F66"/>
    <w:rsid w:val="00976957"/>
    <w:rsid w:val="00976E1C"/>
    <w:rsid w:val="00977654"/>
    <w:rsid w:val="0098089B"/>
    <w:rsid w:val="00980F2A"/>
    <w:rsid w:val="00985D65"/>
    <w:rsid w:val="00990534"/>
    <w:rsid w:val="009906D1"/>
    <w:rsid w:val="00991743"/>
    <w:rsid w:val="00992FCE"/>
    <w:rsid w:val="009937EF"/>
    <w:rsid w:val="00995D26"/>
    <w:rsid w:val="009A06E6"/>
    <w:rsid w:val="009A276C"/>
    <w:rsid w:val="009A3330"/>
    <w:rsid w:val="009A5587"/>
    <w:rsid w:val="009A69B7"/>
    <w:rsid w:val="009B2D83"/>
    <w:rsid w:val="009B4489"/>
    <w:rsid w:val="009B49AF"/>
    <w:rsid w:val="009B664D"/>
    <w:rsid w:val="009C0EEF"/>
    <w:rsid w:val="009C400D"/>
    <w:rsid w:val="009C7663"/>
    <w:rsid w:val="009D106C"/>
    <w:rsid w:val="009D227A"/>
    <w:rsid w:val="009D7692"/>
    <w:rsid w:val="009E0C00"/>
    <w:rsid w:val="009E122B"/>
    <w:rsid w:val="009E153B"/>
    <w:rsid w:val="009E1F6B"/>
    <w:rsid w:val="009E24D4"/>
    <w:rsid w:val="009E5FB1"/>
    <w:rsid w:val="009E762C"/>
    <w:rsid w:val="009F1231"/>
    <w:rsid w:val="009F38B2"/>
    <w:rsid w:val="009F6765"/>
    <w:rsid w:val="00A007CD"/>
    <w:rsid w:val="00A020F0"/>
    <w:rsid w:val="00A04573"/>
    <w:rsid w:val="00A07BD8"/>
    <w:rsid w:val="00A12423"/>
    <w:rsid w:val="00A13001"/>
    <w:rsid w:val="00A22503"/>
    <w:rsid w:val="00A2386F"/>
    <w:rsid w:val="00A24E41"/>
    <w:rsid w:val="00A26BD5"/>
    <w:rsid w:val="00A30BB7"/>
    <w:rsid w:val="00A30BCD"/>
    <w:rsid w:val="00A31567"/>
    <w:rsid w:val="00A3205E"/>
    <w:rsid w:val="00A37570"/>
    <w:rsid w:val="00A422AA"/>
    <w:rsid w:val="00A4429A"/>
    <w:rsid w:val="00A52436"/>
    <w:rsid w:val="00A608D8"/>
    <w:rsid w:val="00A60BDF"/>
    <w:rsid w:val="00A63B62"/>
    <w:rsid w:val="00A64500"/>
    <w:rsid w:val="00A64F16"/>
    <w:rsid w:val="00A66977"/>
    <w:rsid w:val="00A71650"/>
    <w:rsid w:val="00A71C00"/>
    <w:rsid w:val="00A7252F"/>
    <w:rsid w:val="00A742FF"/>
    <w:rsid w:val="00A752F8"/>
    <w:rsid w:val="00A81DBE"/>
    <w:rsid w:val="00A86748"/>
    <w:rsid w:val="00A86843"/>
    <w:rsid w:val="00A8686E"/>
    <w:rsid w:val="00A86ED2"/>
    <w:rsid w:val="00A91FE8"/>
    <w:rsid w:val="00A933E5"/>
    <w:rsid w:val="00A96EE4"/>
    <w:rsid w:val="00AA3179"/>
    <w:rsid w:val="00AA5BB9"/>
    <w:rsid w:val="00AA6A55"/>
    <w:rsid w:val="00AA7F53"/>
    <w:rsid w:val="00AB5E0D"/>
    <w:rsid w:val="00AB7ED1"/>
    <w:rsid w:val="00AC0216"/>
    <w:rsid w:val="00AC114A"/>
    <w:rsid w:val="00AC13AE"/>
    <w:rsid w:val="00AC15F1"/>
    <w:rsid w:val="00AC29BD"/>
    <w:rsid w:val="00AC3617"/>
    <w:rsid w:val="00AC5667"/>
    <w:rsid w:val="00AC60F2"/>
    <w:rsid w:val="00AC6732"/>
    <w:rsid w:val="00AD34EA"/>
    <w:rsid w:val="00AD5828"/>
    <w:rsid w:val="00AE37DC"/>
    <w:rsid w:val="00AE46DD"/>
    <w:rsid w:val="00AE5007"/>
    <w:rsid w:val="00AF44CE"/>
    <w:rsid w:val="00AF5A2B"/>
    <w:rsid w:val="00B00CD6"/>
    <w:rsid w:val="00B01EBD"/>
    <w:rsid w:val="00B02D42"/>
    <w:rsid w:val="00B04DB8"/>
    <w:rsid w:val="00B10919"/>
    <w:rsid w:val="00B14E67"/>
    <w:rsid w:val="00B17763"/>
    <w:rsid w:val="00B24B31"/>
    <w:rsid w:val="00B25336"/>
    <w:rsid w:val="00B2534D"/>
    <w:rsid w:val="00B27D84"/>
    <w:rsid w:val="00B36905"/>
    <w:rsid w:val="00B36E24"/>
    <w:rsid w:val="00B40B7B"/>
    <w:rsid w:val="00B40D90"/>
    <w:rsid w:val="00B4135A"/>
    <w:rsid w:val="00B448DD"/>
    <w:rsid w:val="00B45268"/>
    <w:rsid w:val="00B46F1D"/>
    <w:rsid w:val="00B639A5"/>
    <w:rsid w:val="00B65DA4"/>
    <w:rsid w:val="00B67E79"/>
    <w:rsid w:val="00B7026E"/>
    <w:rsid w:val="00B71832"/>
    <w:rsid w:val="00B72586"/>
    <w:rsid w:val="00B72B56"/>
    <w:rsid w:val="00B769C2"/>
    <w:rsid w:val="00B76B49"/>
    <w:rsid w:val="00B91AA7"/>
    <w:rsid w:val="00B92B71"/>
    <w:rsid w:val="00B942CE"/>
    <w:rsid w:val="00BA03FF"/>
    <w:rsid w:val="00BA0D3A"/>
    <w:rsid w:val="00BA1B55"/>
    <w:rsid w:val="00BA3348"/>
    <w:rsid w:val="00BA7B84"/>
    <w:rsid w:val="00BB07F2"/>
    <w:rsid w:val="00BB3569"/>
    <w:rsid w:val="00BB381D"/>
    <w:rsid w:val="00BB60EB"/>
    <w:rsid w:val="00BB7B36"/>
    <w:rsid w:val="00BC02F5"/>
    <w:rsid w:val="00BC1B53"/>
    <w:rsid w:val="00BC3C42"/>
    <w:rsid w:val="00BC6871"/>
    <w:rsid w:val="00BD02CB"/>
    <w:rsid w:val="00BD097E"/>
    <w:rsid w:val="00BD248E"/>
    <w:rsid w:val="00BD7E3F"/>
    <w:rsid w:val="00BE11DC"/>
    <w:rsid w:val="00BE2755"/>
    <w:rsid w:val="00BE5951"/>
    <w:rsid w:val="00BE6896"/>
    <w:rsid w:val="00BE6C0F"/>
    <w:rsid w:val="00BF1BC0"/>
    <w:rsid w:val="00BF3B9D"/>
    <w:rsid w:val="00C022BC"/>
    <w:rsid w:val="00C07623"/>
    <w:rsid w:val="00C11FBC"/>
    <w:rsid w:val="00C12CD1"/>
    <w:rsid w:val="00C13228"/>
    <w:rsid w:val="00C203AE"/>
    <w:rsid w:val="00C20548"/>
    <w:rsid w:val="00C207E8"/>
    <w:rsid w:val="00C20BD7"/>
    <w:rsid w:val="00C21A43"/>
    <w:rsid w:val="00C23D00"/>
    <w:rsid w:val="00C26338"/>
    <w:rsid w:val="00C32767"/>
    <w:rsid w:val="00C33052"/>
    <w:rsid w:val="00C33312"/>
    <w:rsid w:val="00C34A0D"/>
    <w:rsid w:val="00C35695"/>
    <w:rsid w:val="00C36216"/>
    <w:rsid w:val="00C368D0"/>
    <w:rsid w:val="00C377A3"/>
    <w:rsid w:val="00C4328A"/>
    <w:rsid w:val="00C50F99"/>
    <w:rsid w:val="00C513DB"/>
    <w:rsid w:val="00C519BF"/>
    <w:rsid w:val="00C51C82"/>
    <w:rsid w:val="00C52026"/>
    <w:rsid w:val="00C6024A"/>
    <w:rsid w:val="00C602EF"/>
    <w:rsid w:val="00C62546"/>
    <w:rsid w:val="00C62B8D"/>
    <w:rsid w:val="00C659EF"/>
    <w:rsid w:val="00C6696B"/>
    <w:rsid w:val="00C700B5"/>
    <w:rsid w:val="00C70CC5"/>
    <w:rsid w:val="00C772D2"/>
    <w:rsid w:val="00C80135"/>
    <w:rsid w:val="00C82415"/>
    <w:rsid w:val="00C852F6"/>
    <w:rsid w:val="00C90E00"/>
    <w:rsid w:val="00C92C06"/>
    <w:rsid w:val="00C954CC"/>
    <w:rsid w:val="00C975D7"/>
    <w:rsid w:val="00CA1A5C"/>
    <w:rsid w:val="00CA229F"/>
    <w:rsid w:val="00CA24FD"/>
    <w:rsid w:val="00CA41D9"/>
    <w:rsid w:val="00CA4632"/>
    <w:rsid w:val="00CA60F8"/>
    <w:rsid w:val="00CA6A48"/>
    <w:rsid w:val="00CA70F3"/>
    <w:rsid w:val="00CA7E67"/>
    <w:rsid w:val="00CB0AAC"/>
    <w:rsid w:val="00CB27CA"/>
    <w:rsid w:val="00CB3A9D"/>
    <w:rsid w:val="00CB7987"/>
    <w:rsid w:val="00CC0953"/>
    <w:rsid w:val="00CC39FB"/>
    <w:rsid w:val="00CC5346"/>
    <w:rsid w:val="00CC5857"/>
    <w:rsid w:val="00CC5E2E"/>
    <w:rsid w:val="00CD00A5"/>
    <w:rsid w:val="00CD0E3D"/>
    <w:rsid w:val="00CD138A"/>
    <w:rsid w:val="00CD32F1"/>
    <w:rsid w:val="00CD7B08"/>
    <w:rsid w:val="00CD7D56"/>
    <w:rsid w:val="00CE1B85"/>
    <w:rsid w:val="00CE202C"/>
    <w:rsid w:val="00CE4BB4"/>
    <w:rsid w:val="00CE51AD"/>
    <w:rsid w:val="00CF0838"/>
    <w:rsid w:val="00CF2E07"/>
    <w:rsid w:val="00CF3052"/>
    <w:rsid w:val="00CF4441"/>
    <w:rsid w:val="00CF50BA"/>
    <w:rsid w:val="00CF5A97"/>
    <w:rsid w:val="00D00395"/>
    <w:rsid w:val="00D00D02"/>
    <w:rsid w:val="00D01A53"/>
    <w:rsid w:val="00D02CC9"/>
    <w:rsid w:val="00D0380D"/>
    <w:rsid w:val="00D06EEC"/>
    <w:rsid w:val="00D070E4"/>
    <w:rsid w:val="00D12DBE"/>
    <w:rsid w:val="00D13F14"/>
    <w:rsid w:val="00D15FC4"/>
    <w:rsid w:val="00D16CC4"/>
    <w:rsid w:val="00D17A0C"/>
    <w:rsid w:val="00D20CA7"/>
    <w:rsid w:val="00D21F13"/>
    <w:rsid w:val="00D22301"/>
    <w:rsid w:val="00D242D8"/>
    <w:rsid w:val="00D252D2"/>
    <w:rsid w:val="00D25BFE"/>
    <w:rsid w:val="00D26DBC"/>
    <w:rsid w:val="00D300EB"/>
    <w:rsid w:val="00D3055E"/>
    <w:rsid w:val="00D4142B"/>
    <w:rsid w:val="00D42C09"/>
    <w:rsid w:val="00D437B4"/>
    <w:rsid w:val="00D44FFC"/>
    <w:rsid w:val="00D4679F"/>
    <w:rsid w:val="00D46D15"/>
    <w:rsid w:val="00D47388"/>
    <w:rsid w:val="00D51735"/>
    <w:rsid w:val="00D52163"/>
    <w:rsid w:val="00D55F1B"/>
    <w:rsid w:val="00D5604E"/>
    <w:rsid w:val="00D57723"/>
    <w:rsid w:val="00D642A5"/>
    <w:rsid w:val="00D65BA4"/>
    <w:rsid w:val="00D65C32"/>
    <w:rsid w:val="00D66680"/>
    <w:rsid w:val="00D66AA8"/>
    <w:rsid w:val="00D72856"/>
    <w:rsid w:val="00D74A16"/>
    <w:rsid w:val="00D81941"/>
    <w:rsid w:val="00D83BEE"/>
    <w:rsid w:val="00D8450B"/>
    <w:rsid w:val="00D861CB"/>
    <w:rsid w:val="00D870E3"/>
    <w:rsid w:val="00D8795F"/>
    <w:rsid w:val="00DA0B6D"/>
    <w:rsid w:val="00DA1608"/>
    <w:rsid w:val="00DA348E"/>
    <w:rsid w:val="00DB1AA0"/>
    <w:rsid w:val="00DB64FC"/>
    <w:rsid w:val="00DC0810"/>
    <w:rsid w:val="00DC23C6"/>
    <w:rsid w:val="00DC27DC"/>
    <w:rsid w:val="00DC59AF"/>
    <w:rsid w:val="00DC5C24"/>
    <w:rsid w:val="00DD2282"/>
    <w:rsid w:val="00DD4112"/>
    <w:rsid w:val="00DD448F"/>
    <w:rsid w:val="00DE0C4E"/>
    <w:rsid w:val="00DE1205"/>
    <w:rsid w:val="00DE3A7C"/>
    <w:rsid w:val="00DE4882"/>
    <w:rsid w:val="00DE7191"/>
    <w:rsid w:val="00DE7905"/>
    <w:rsid w:val="00DE799B"/>
    <w:rsid w:val="00DF0EF1"/>
    <w:rsid w:val="00DF4921"/>
    <w:rsid w:val="00E00AE3"/>
    <w:rsid w:val="00E0768D"/>
    <w:rsid w:val="00E1100A"/>
    <w:rsid w:val="00E12398"/>
    <w:rsid w:val="00E13E0E"/>
    <w:rsid w:val="00E14880"/>
    <w:rsid w:val="00E15973"/>
    <w:rsid w:val="00E1681E"/>
    <w:rsid w:val="00E16CF8"/>
    <w:rsid w:val="00E17B35"/>
    <w:rsid w:val="00E2047B"/>
    <w:rsid w:val="00E20AE2"/>
    <w:rsid w:val="00E22C7A"/>
    <w:rsid w:val="00E25789"/>
    <w:rsid w:val="00E26275"/>
    <w:rsid w:val="00E34F60"/>
    <w:rsid w:val="00E35545"/>
    <w:rsid w:val="00E376CC"/>
    <w:rsid w:val="00E42150"/>
    <w:rsid w:val="00E423AC"/>
    <w:rsid w:val="00E42908"/>
    <w:rsid w:val="00E42DD7"/>
    <w:rsid w:val="00E46E59"/>
    <w:rsid w:val="00E550DA"/>
    <w:rsid w:val="00E567BA"/>
    <w:rsid w:val="00E6003E"/>
    <w:rsid w:val="00E6116A"/>
    <w:rsid w:val="00E615AB"/>
    <w:rsid w:val="00E669B3"/>
    <w:rsid w:val="00E67D09"/>
    <w:rsid w:val="00E73B51"/>
    <w:rsid w:val="00E8300F"/>
    <w:rsid w:val="00E86718"/>
    <w:rsid w:val="00E946F8"/>
    <w:rsid w:val="00E947C0"/>
    <w:rsid w:val="00E94F0E"/>
    <w:rsid w:val="00EA004E"/>
    <w:rsid w:val="00EA3E3D"/>
    <w:rsid w:val="00EA52E2"/>
    <w:rsid w:val="00EA5CE9"/>
    <w:rsid w:val="00EA64D7"/>
    <w:rsid w:val="00EB0472"/>
    <w:rsid w:val="00EB31F4"/>
    <w:rsid w:val="00EB4CB8"/>
    <w:rsid w:val="00EB77FD"/>
    <w:rsid w:val="00EC2132"/>
    <w:rsid w:val="00EC28D7"/>
    <w:rsid w:val="00EC50A5"/>
    <w:rsid w:val="00ED118F"/>
    <w:rsid w:val="00ED1612"/>
    <w:rsid w:val="00ED2B65"/>
    <w:rsid w:val="00ED5B53"/>
    <w:rsid w:val="00ED5E7B"/>
    <w:rsid w:val="00EE0A9B"/>
    <w:rsid w:val="00EE1943"/>
    <w:rsid w:val="00EE1C96"/>
    <w:rsid w:val="00EE3DB2"/>
    <w:rsid w:val="00EE6D7D"/>
    <w:rsid w:val="00EE7CF9"/>
    <w:rsid w:val="00EF0C37"/>
    <w:rsid w:val="00EF1EE5"/>
    <w:rsid w:val="00EF40B6"/>
    <w:rsid w:val="00EF7979"/>
    <w:rsid w:val="00F03B90"/>
    <w:rsid w:val="00F12F33"/>
    <w:rsid w:val="00F13281"/>
    <w:rsid w:val="00F13657"/>
    <w:rsid w:val="00F1443D"/>
    <w:rsid w:val="00F14DC3"/>
    <w:rsid w:val="00F34528"/>
    <w:rsid w:val="00F35636"/>
    <w:rsid w:val="00F35EA1"/>
    <w:rsid w:val="00F37C8F"/>
    <w:rsid w:val="00F413FC"/>
    <w:rsid w:val="00F41D3F"/>
    <w:rsid w:val="00F43140"/>
    <w:rsid w:val="00F47678"/>
    <w:rsid w:val="00F51417"/>
    <w:rsid w:val="00F51A33"/>
    <w:rsid w:val="00F52B32"/>
    <w:rsid w:val="00F554AC"/>
    <w:rsid w:val="00F56857"/>
    <w:rsid w:val="00F573BB"/>
    <w:rsid w:val="00F577AA"/>
    <w:rsid w:val="00F62728"/>
    <w:rsid w:val="00F635DF"/>
    <w:rsid w:val="00F718D0"/>
    <w:rsid w:val="00F81C24"/>
    <w:rsid w:val="00F83085"/>
    <w:rsid w:val="00F83A5D"/>
    <w:rsid w:val="00F85E2C"/>
    <w:rsid w:val="00F87D0A"/>
    <w:rsid w:val="00F919A8"/>
    <w:rsid w:val="00F93580"/>
    <w:rsid w:val="00F93FEB"/>
    <w:rsid w:val="00F964D9"/>
    <w:rsid w:val="00F97B77"/>
    <w:rsid w:val="00FA0439"/>
    <w:rsid w:val="00FA11D4"/>
    <w:rsid w:val="00FA23F2"/>
    <w:rsid w:val="00FA6D9D"/>
    <w:rsid w:val="00FA77FF"/>
    <w:rsid w:val="00FB1284"/>
    <w:rsid w:val="00FB3489"/>
    <w:rsid w:val="00FB4F29"/>
    <w:rsid w:val="00FB677A"/>
    <w:rsid w:val="00FB6E9A"/>
    <w:rsid w:val="00FC0748"/>
    <w:rsid w:val="00FC1D9C"/>
    <w:rsid w:val="00FC25C1"/>
    <w:rsid w:val="00FC3BC0"/>
    <w:rsid w:val="00FC4368"/>
    <w:rsid w:val="00FC578D"/>
    <w:rsid w:val="00FC718A"/>
    <w:rsid w:val="00FD4D44"/>
    <w:rsid w:val="00FD5DA6"/>
    <w:rsid w:val="00FE3F7D"/>
    <w:rsid w:val="00FE5C85"/>
    <w:rsid w:val="00FE6730"/>
    <w:rsid w:val="00FE6930"/>
    <w:rsid w:val="00FF269D"/>
    <w:rsid w:val="00FF4993"/>
    <w:rsid w:val="00FF5DF7"/>
    <w:rsid w:val="00FF72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678"/>
    <w:rPr>
      <w:sz w:val="24"/>
      <w:szCs w:val="24"/>
    </w:rPr>
  </w:style>
  <w:style w:type="paragraph" w:styleId="1">
    <w:name w:val="heading 1"/>
    <w:basedOn w:val="a"/>
    <w:next w:val="a"/>
    <w:link w:val="10"/>
    <w:uiPriority w:val="9"/>
    <w:qFormat/>
    <w:rsid w:val="00C659EF"/>
    <w:pPr>
      <w:keepNext/>
      <w:spacing w:before="240" w:after="60"/>
      <w:outlineLvl w:val="0"/>
    </w:pPr>
    <w:rPr>
      <w:rFonts w:ascii="Cambria" w:hAnsi="Cambria"/>
      <w:b/>
      <w:bCs/>
      <w:kern w:val="32"/>
      <w:sz w:val="32"/>
      <w:szCs w:val="32"/>
      <w:lang w:val="x-none" w:eastAsia="x-none"/>
    </w:rPr>
  </w:style>
  <w:style w:type="paragraph" w:styleId="2">
    <w:name w:val="heading 2"/>
    <w:basedOn w:val="a"/>
    <w:link w:val="20"/>
    <w:uiPriority w:val="9"/>
    <w:qFormat/>
    <w:rsid w:val="00CA24FD"/>
    <w:pPr>
      <w:spacing w:before="100" w:beforeAutospacing="1" w:after="100" w:afterAutospacing="1"/>
      <w:outlineLvl w:val="1"/>
    </w:pPr>
    <w:rPr>
      <w:b/>
      <w:bCs/>
      <w:sz w:val="36"/>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1">
    <w:name w:val="msonormal1"/>
    <w:basedOn w:val="a"/>
  </w:style>
  <w:style w:type="paragraph" w:customStyle="1" w:styleId="style1">
    <w:name w:val="style1"/>
    <w:basedOn w:val="a"/>
    <w:pPr>
      <w:spacing w:before="100" w:beforeAutospacing="1" w:after="100" w:afterAutospacing="1"/>
    </w:pPr>
  </w:style>
  <w:style w:type="paragraph" w:customStyle="1" w:styleId="style2">
    <w:name w:val="style2"/>
    <w:basedOn w:val="a"/>
    <w:pPr>
      <w:spacing w:before="100" w:beforeAutospacing="1" w:after="100" w:afterAutospacing="1"/>
    </w:pPr>
  </w:style>
  <w:style w:type="paragraph" w:customStyle="1" w:styleId="style3">
    <w:name w:val="style3"/>
    <w:basedOn w:val="a"/>
    <w:pPr>
      <w:spacing w:before="100" w:beforeAutospacing="1" w:after="100" w:afterAutospacing="1"/>
    </w:pPr>
  </w:style>
  <w:style w:type="paragraph" w:customStyle="1" w:styleId="style4">
    <w:name w:val="style4"/>
    <w:basedOn w:val="a"/>
    <w:pPr>
      <w:spacing w:before="100" w:beforeAutospacing="1" w:after="100" w:afterAutospacing="1"/>
    </w:pPr>
  </w:style>
  <w:style w:type="paragraph" w:customStyle="1" w:styleId="style5">
    <w:name w:val="style5"/>
    <w:basedOn w:val="a"/>
    <w:pPr>
      <w:spacing w:before="100" w:beforeAutospacing="1" w:after="100" w:afterAutospacing="1"/>
    </w:pPr>
  </w:style>
  <w:style w:type="paragraph" w:customStyle="1" w:styleId="style6">
    <w:name w:val="style6"/>
    <w:basedOn w:val="a"/>
    <w:pPr>
      <w:spacing w:before="100" w:beforeAutospacing="1" w:after="100" w:afterAutospacing="1"/>
    </w:pPr>
  </w:style>
  <w:style w:type="paragraph" w:customStyle="1" w:styleId="style7">
    <w:name w:val="style7"/>
    <w:basedOn w:val="a"/>
    <w:pPr>
      <w:spacing w:before="100" w:beforeAutospacing="1" w:after="100" w:afterAutospacing="1"/>
    </w:pPr>
  </w:style>
  <w:style w:type="paragraph" w:customStyle="1" w:styleId="style8">
    <w:name w:val="style8"/>
    <w:basedOn w:val="a"/>
    <w:pPr>
      <w:spacing w:before="100" w:beforeAutospacing="1" w:after="100" w:afterAutospacing="1"/>
    </w:pPr>
  </w:style>
  <w:style w:type="paragraph" w:customStyle="1" w:styleId="style9">
    <w:name w:val="style9"/>
    <w:basedOn w:val="a"/>
    <w:pPr>
      <w:spacing w:before="100" w:beforeAutospacing="1" w:after="100" w:afterAutospacing="1"/>
    </w:pPr>
  </w:style>
  <w:style w:type="paragraph" w:customStyle="1" w:styleId="style10">
    <w:name w:val="style10"/>
    <w:basedOn w:val="a"/>
    <w:pPr>
      <w:spacing w:before="100" w:beforeAutospacing="1" w:after="100" w:afterAutospacing="1"/>
    </w:pPr>
  </w:style>
  <w:style w:type="paragraph" w:customStyle="1" w:styleId="style11">
    <w:name w:val="style11"/>
    <w:basedOn w:val="a"/>
    <w:pPr>
      <w:spacing w:before="100" w:beforeAutospacing="1" w:after="100" w:afterAutospacing="1"/>
    </w:pPr>
  </w:style>
  <w:style w:type="paragraph" w:customStyle="1" w:styleId="style12">
    <w:name w:val="style12"/>
    <w:basedOn w:val="a"/>
    <w:pPr>
      <w:spacing w:before="100" w:beforeAutospacing="1" w:after="100" w:afterAutospacing="1"/>
    </w:pPr>
  </w:style>
  <w:style w:type="paragraph" w:customStyle="1" w:styleId="style13">
    <w:name w:val="style13"/>
    <w:basedOn w:val="a"/>
    <w:pPr>
      <w:spacing w:before="100" w:beforeAutospacing="1" w:after="100" w:afterAutospacing="1"/>
    </w:pPr>
  </w:style>
  <w:style w:type="paragraph" w:customStyle="1" w:styleId="style14">
    <w:name w:val="style14"/>
    <w:basedOn w:val="a"/>
    <w:pPr>
      <w:spacing w:before="100" w:beforeAutospacing="1" w:after="100" w:afterAutospacing="1"/>
    </w:pPr>
  </w:style>
  <w:style w:type="paragraph" w:customStyle="1" w:styleId="style15">
    <w:name w:val="style15"/>
    <w:basedOn w:val="a"/>
    <w:pPr>
      <w:spacing w:before="100" w:beforeAutospacing="1" w:after="100" w:afterAutospacing="1"/>
    </w:pPr>
  </w:style>
  <w:style w:type="paragraph" w:customStyle="1" w:styleId="style16">
    <w:name w:val="style16"/>
    <w:basedOn w:val="a"/>
    <w:pPr>
      <w:spacing w:before="100" w:beforeAutospacing="1" w:after="100" w:afterAutospacing="1"/>
    </w:pPr>
  </w:style>
  <w:style w:type="paragraph" w:customStyle="1" w:styleId="style17">
    <w:name w:val="style17"/>
    <w:basedOn w:val="a"/>
    <w:pPr>
      <w:spacing w:before="100" w:beforeAutospacing="1" w:after="100" w:afterAutospacing="1"/>
    </w:pPr>
  </w:style>
  <w:style w:type="paragraph" w:customStyle="1" w:styleId="style18">
    <w:name w:val="style18"/>
    <w:basedOn w:val="a"/>
    <w:pPr>
      <w:spacing w:before="100" w:beforeAutospacing="1" w:after="100" w:afterAutospacing="1"/>
    </w:pPr>
  </w:style>
  <w:style w:type="paragraph" w:customStyle="1" w:styleId="style19">
    <w:name w:val="style19"/>
    <w:basedOn w:val="a"/>
    <w:pPr>
      <w:spacing w:before="100" w:beforeAutospacing="1" w:after="100" w:afterAutospacing="1"/>
    </w:pPr>
  </w:style>
  <w:style w:type="paragraph" w:customStyle="1" w:styleId="style20">
    <w:name w:val="style20"/>
    <w:basedOn w:val="a"/>
    <w:pPr>
      <w:spacing w:before="100" w:beforeAutospacing="1" w:after="100" w:afterAutospacing="1"/>
    </w:pPr>
    <w:rPr>
      <w:u w:val="single"/>
    </w:rPr>
  </w:style>
  <w:style w:type="paragraph" w:customStyle="1" w:styleId="style21">
    <w:name w:val="style21"/>
    <w:basedOn w:val="a"/>
    <w:pPr>
      <w:spacing w:before="100" w:beforeAutospacing="1" w:after="100" w:afterAutospacing="1"/>
      <w:jc w:val="right"/>
    </w:pPr>
  </w:style>
  <w:style w:type="paragraph" w:customStyle="1" w:styleId="style22">
    <w:name w:val="style22"/>
    <w:basedOn w:val="a"/>
    <w:pPr>
      <w:spacing w:before="100" w:beforeAutospacing="1" w:after="100" w:afterAutospacing="1"/>
    </w:pPr>
  </w:style>
  <w:style w:type="paragraph" w:customStyle="1" w:styleId="style23">
    <w:name w:val="style23"/>
    <w:basedOn w:val="a"/>
    <w:pPr>
      <w:spacing w:before="100" w:beforeAutospacing="1" w:after="100" w:afterAutospacing="1"/>
    </w:pPr>
  </w:style>
  <w:style w:type="paragraph" w:customStyle="1" w:styleId="style24">
    <w:name w:val="style24"/>
    <w:basedOn w:val="a"/>
    <w:pPr>
      <w:spacing w:before="100" w:beforeAutospacing="1" w:after="100" w:afterAutospacing="1"/>
    </w:pPr>
  </w:style>
  <w:style w:type="paragraph" w:customStyle="1" w:styleId="style25">
    <w:name w:val="style25"/>
    <w:basedOn w:val="a"/>
    <w:pPr>
      <w:spacing w:before="100" w:beforeAutospacing="1" w:after="100" w:afterAutospacing="1"/>
    </w:pPr>
  </w:style>
  <w:style w:type="paragraph" w:customStyle="1" w:styleId="style26">
    <w:name w:val="style26"/>
    <w:basedOn w:val="a"/>
    <w:pPr>
      <w:spacing w:before="100" w:beforeAutospacing="1" w:after="100" w:afterAutospacing="1"/>
    </w:pPr>
  </w:style>
  <w:style w:type="paragraph" w:customStyle="1" w:styleId="style27">
    <w:name w:val="style27"/>
    <w:basedOn w:val="a"/>
    <w:pPr>
      <w:spacing w:before="100" w:beforeAutospacing="1" w:after="100" w:afterAutospacing="1"/>
    </w:pPr>
  </w:style>
  <w:style w:type="paragraph" w:customStyle="1" w:styleId="style28">
    <w:name w:val="style28"/>
    <w:basedOn w:val="a"/>
    <w:pPr>
      <w:spacing w:before="100" w:beforeAutospacing="1" w:after="100" w:afterAutospacing="1"/>
    </w:pPr>
  </w:style>
  <w:style w:type="paragraph" w:customStyle="1" w:styleId="style30">
    <w:name w:val="style30"/>
    <w:basedOn w:val="a"/>
    <w:pPr>
      <w:spacing w:before="100" w:beforeAutospacing="1" w:after="100" w:afterAutospacing="1"/>
    </w:pPr>
  </w:style>
  <w:style w:type="paragraph" w:customStyle="1" w:styleId="style31">
    <w:name w:val="style31"/>
    <w:basedOn w:val="a"/>
    <w:pPr>
      <w:spacing w:before="100" w:beforeAutospacing="1" w:after="100" w:afterAutospacing="1"/>
    </w:pPr>
  </w:style>
  <w:style w:type="paragraph" w:customStyle="1" w:styleId="style34">
    <w:name w:val="style34"/>
    <w:basedOn w:val="a"/>
    <w:pPr>
      <w:spacing w:before="100" w:beforeAutospacing="1" w:after="100" w:afterAutospacing="1"/>
    </w:pPr>
  </w:style>
  <w:style w:type="paragraph" w:customStyle="1" w:styleId="style38">
    <w:name w:val="style38"/>
    <w:basedOn w:val="a"/>
    <w:pPr>
      <w:spacing w:before="100" w:beforeAutospacing="1" w:after="100" w:afterAutospacing="1"/>
      <w:jc w:val="center"/>
    </w:pPr>
  </w:style>
  <w:style w:type="paragraph" w:customStyle="1" w:styleId="style41">
    <w:name w:val="style41"/>
    <w:basedOn w:val="a"/>
    <w:pPr>
      <w:spacing w:before="100" w:beforeAutospacing="1" w:after="100" w:afterAutospacing="1"/>
      <w:jc w:val="center"/>
    </w:pPr>
  </w:style>
  <w:style w:type="paragraph" w:customStyle="1" w:styleId="style42">
    <w:name w:val="style42"/>
    <w:basedOn w:val="a"/>
    <w:pPr>
      <w:spacing w:before="100" w:beforeAutospacing="1" w:after="100" w:afterAutospacing="1"/>
      <w:jc w:val="center"/>
    </w:pPr>
    <w:rPr>
      <w:u w:val="single"/>
    </w:rPr>
  </w:style>
  <w:style w:type="paragraph" w:customStyle="1" w:styleId="style44">
    <w:name w:val="style44"/>
    <w:basedOn w:val="a"/>
    <w:pPr>
      <w:spacing w:before="100" w:beforeAutospacing="1" w:after="100" w:afterAutospacing="1"/>
      <w:jc w:val="center"/>
    </w:pPr>
  </w:style>
  <w:style w:type="paragraph" w:customStyle="1" w:styleId="style45">
    <w:name w:val="style45"/>
    <w:basedOn w:val="a"/>
    <w:pPr>
      <w:spacing w:before="100" w:beforeAutospacing="1" w:after="100" w:afterAutospacing="1"/>
    </w:pPr>
  </w:style>
  <w:style w:type="paragraph" w:customStyle="1" w:styleId="style46">
    <w:name w:val="style46"/>
    <w:basedOn w:val="a"/>
    <w:pPr>
      <w:spacing w:before="100" w:beforeAutospacing="1" w:after="100" w:afterAutospacing="1"/>
    </w:pPr>
    <w:rPr>
      <w:rFonts w:ascii="Courier New" w:hAnsi="Courier New" w:cs="Courier New"/>
      <w:sz w:val="15"/>
      <w:szCs w:val="15"/>
    </w:rPr>
  </w:style>
  <w:style w:type="character" w:customStyle="1" w:styleId="style201">
    <w:name w:val="style201"/>
    <w:rPr>
      <w:u w:val="single"/>
    </w:rPr>
  </w:style>
  <w:style w:type="character" w:customStyle="1" w:styleId="style461">
    <w:name w:val="style461"/>
    <w:rPr>
      <w:rFonts w:ascii="Courier New" w:hAnsi="Courier New" w:cs="Courier New" w:hint="default"/>
      <w:sz w:val="15"/>
      <w:szCs w:val="15"/>
    </w:rPr>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 w:type="character" w:styleId="a6">
    <w:name w:val="Strong"/>
    <w:uiPriority w:val="22"/>
    <w:qFormat/>
    <w:rPr>
      <w:b/>
      <w:bCs/>
    </w:rPr>
  </w:style>
  <w:style w:type="paragraph" w:styleId="a7">
    <w:name w:val="Title"/>
    <w:basedOn w:val="a"/>
    <w:link w:val="a8"/>
    <w:uiPriority w:val="10"/>
    <w:qFormat/>
    <w:pPr>
      <w:spacing w:before="100" w:beforeAutospacing="1" w:after="100" w:afterAutospacing="1"/>
    </w:pPr>
    <w:rPr>
      <w:rFonts w:ascii="Cambria" w:hAnsi="Cambria"/>
      <w:color w:val="17365D"/>
      <w:spacing w:val="5"/>
      <w:kern w:val="28"/>
      <w:sz w:val="52"/>
      <w:szCs w:val="52"/>
      <w:lang w:val="x-none" w:eastAsia="x-none"/>
    </w:rPr>
  </w:style>
  <w:style w:type="character" w:customStyle="1" w:styleId="a8">
    <w:name w:val="Название Знак"/>
    <w:link w:val="a7"/>
    <w:uiPriority w:val="10"/>
    <w:rPr>
      <w:rFonts w:ascii="Cambria" w:eastAsia="Times New Roman" w:hAnsi="Cambria" w:cs="Times New Roman"/>
      <w:color w:val="17365D"/>
      <w:spacing w:val="5"/>
      <w:kern w:val="28"/>
      <w:sz w:val="52"/>
      <w:szCs w:val="52"/>
    </w:rPr>
  </w:style>
  <w:style w:type="paragraph" w:customStyle="1" w:styleId="consplusnormal0">
    <w:name w:val="consplusnormal0"/>
    <w:basedOn w:val="a"/>
    <w:pPr>
      <w:spacing w:before="100" w:beforeAutospacing="1" w:after="100" w:afterAutospacing="1"/>
    </w:pPr>
  </w:style>
  <w:style w:type="paragraph" w:styleId="a9">
    <w:name w:val="List Paragraph"/>
    <w:basedOn w:val="a"/>
    <w:uiPriority w:val="34"/>
    <w:qFormat/>
    <w:rsid w:val="00EB0472"/>
    <w:pPr>
      <w:spacing w:before="100" w:beforeAutospacing="1" w:after="100" w:afterAutospacing="1"/>
    </w:pPr>
  </w:style>
  <w:style w:type="paragraph" w:customStyle="1" w:styleId="ConsPlusNormal">
    <w:name w:val="ConsPlusNormal"/>
    <w:rsid w:val="0060147B"/>
    <w:pPr>
      <w:autoSpaceDE w:val="0"/>
      <w:autoSpaceDN w:val="0"/>
      <w:adjustRightInd w:val="0"/>
    </w:pPr>
    <w:rPr>
      <w:sz w:val="28"/>
      <w:szCs w:val="28"/>
    </w:rPr>
  </w:style>
  <w:style w:type="paragraph" w:styleId="aa">
    <w:name w:val="Balloon Text"/>
    <w:basedOn w:val="a"/>
    <w:link w:val="ab"/>
    <w:uiPriority w:val="99"/>
    <w:semiHidden/>
    <w:unhideWhenUsed/>
    <w:rsid w:val="006C76A9"/>
    <w:rPr>
      <w:rFonts w:ascii="Tahoma" w:hAnsi="Tahoma"/>
      <w:sz w:val="16"/>
      <w:szCs w:val="16"/>
      <w:lang w:val="x-none" w:eastAsia="x-none"/>
    </w:rPr>
  </w:style>
  <w:style w:type="character" w:customStyle="1" w:styleId="ab">
    <w:name w:val="Текст выноски Знак"/>
    <w:link w:val="aa"/>
    <w:uiPriority w:val="99"/>
    <w:semiHidden/>
    <w:rsid w:val="006C76A9"/>
    <w:rPr>
      <w:rFonts w:ascii="Tahoma" w:hAnsi="Tahoma" w:cs="Tahoma"/>
      <w:sz w:val="16"/>
      <w:szCs w:val="16"/>
    </w:rPr>
  </w:style>
  <w:style w:type="character" w:styleId="ac">
    <w:name w:val="Emphasis"/>
    <w:uiPriority w:val="20"/>
    <w:qFormat/>
    <w:rsid w:val="00047039"/>
    <w:rPr>
      <w:i/>
      <w:iCs/>
    </w:rPr>
  </w:style>
  <w:style w:type="paragraph" w:styleId="21">
    <w:name w:val="Body Text Indent 2"/>
    <w:basedOn w:val="a"/>
    <w:link w:val="22"/>
    <w:uiPriority w:val="99"/>
    <w:semiHidden/>
    <w:unhideWhenUsed/>
    <w:rsid w:val="00047039"/>
    <w:pPr>
      <w:spacing w:before="100" w:beforeAutospacing="1" w:after="100" w:afterAutospacing="1"/>
    </w:pPr>
    <w:rPr>
      <w:lang w:val="x-none" w:eastAsia="x-none"/>
    </w:rPr>
  </w:style>
  <w:style w:type="character" w:customStyle="1" w:styleId="22">
    <w:name w:val="Основной текст с отступом 2 Знак"/>
    <w:link w:val="21"/>
    <w:uiPriority w:val="99"/>
    <w:semiHidden/>
    <w:rsid w:val="00047039"/>
    <w:rPr>
      <w:sz w:val="24"/>
      <w:szCs w:val="24"/>
    </w:rPr>
  </w:style>
  <w:style w:type="paragraph" w:styleId="ad">
    <w:name w:val="Body Text"/>
    <w:basedOn w:val="a"/>
    <w:link w:val="ae"/>
    <w:uiPriority w:val="99"/>
    <w:unhideWhenUsed/>
    <w:rsid w:val="00013565"/>
    <w:pPr>
      <w:spacing w:after="120"/>
    </w:pPr>
    <w:rPr>
      <w:lang w:val="x-none" w:eastAsia="x-none"/>
    </w:rPr>
  </w:style>
  <w:style w:type="character" w:customStyle="1" w:styleId="ae">
    <w:name w:val="Основной текст Знак"/>
    <w:link w:val="ad"/>
    <w:uiPriority w:val="99"/>
    <w:rsid w:val="00013565"/>
    <w:rPr>
      <w:sz w:val="24"/>
      <w:szCs w:val="24"/>
    </w:rPr>
  </w:style>
  <w:style w:type="paragraph" w:customStyle="1" w:styleId="ConsPlusTitle">
    <w:name w:val="ConsPlusTitle"/>
    <w:rsid w:val="00D66AA8"/>
    <w:pPr>
      <w:widowControl w:val="0"/>
      <w:autoSpaceDE w:val="0"/>
      <w:autoSpaceDN w:val="0"/>
      <w:adjustRightInd w:val="0"/>
    </w:pPr>
    <w:rPr>
      <w:b/>
      <w:bCs/>
      <w:sz w:val="28"/>
      <w:szCs w:val="28"/>
    </w:rPr>
  </w:style>
  <w:style w:type="character" w:customStyle="1" w:styleId="20">
    <w:name w:val="Заголовок 2 Знак"/>
    <w:link w:val="2"/>
    <w:uiPriority w:val="9"/>
    <w:rsid w:val="00CA24FD"/>
    <w:rPr>
      <w:b/>
      <w:bCs/>
      <w:sz w:val="36"/>
      <w:szCs w:val="36"/>
    </w:rPr>
  </w:style>
  <w:style w:type="paragraph" w:customStyle="1" w:styleId="af">
    <w:name w:val="Заголовок мой"/>
    <w:basedOn w:val="1"/>
    <w:uiPriority w:val="99"/>
    <w:rsid w:val="00C659EF"/>
    <w:pPr>
      <w:spacing w:before="0" w:after="0"/>
      <w:ind w:firstLine="720"/>
      <w:jc w:val="center"/>
    </w:pPr>
    <w:rPr>
      <w:rFonts w:ascii="Times New Roman" w:hAnsi="Times New Roman"/>
      <w:b w:val="0"/>
      <w:bCs w:val="0"/>
      <w:sz w:val="28"/>
      <w:szCs w:val="28"/>
    </w:rPr>
  </w:style>
  <w:style w:type="character" w:customStyle="1" w:styleId="10">
    <w:name w:val="Заголовок 1 Знак"/>
    <w:link w:val="1"/>
    <w:uiPriority w:val="9"/>
    <w:rsid w:val="00C659EF"/>
    <w:rPr>
      <w:rFonts w:ascii="Cambria" w:eastAsia="Times New Roman" w:hAnsi="Cambria" w:cs="Times New Roman"/>
      <w:b/>
      <w:bCs/>
      <w:kern w:val="32"/>
      <w:sz w:val="32"/>
      <w:szCs w:val="32"/>
    </w:rPr>
  </w:style>
  <w:style w:type="table" w:styleId="af0">
    <w:name w:val="Table Grid"/>
    <w:basedOn w:val="a1"/>
    <w:uiPriority w:val="59"/>
    <w:rsid w:val="000446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678"/>
    <w:rPr>
      <w:sz w:val="24"/>
      <w:szCs w:val="24"/>
    </w:rPr>
  </w:style>
  <w:style w:type="paragraph" w:styleId="1">
    <w:name w:val="heading 1"/>
    <w:basedOn w:val="a"/>
    <w:next w:val="a"/>
    <w:link w:val="10"/>
    <w:uiPriority w:val="9"/>
    <w:qFormat/>
    <w:rsid w:val="00C659EF"/>
    <w:pPr>
      <w:keepNext/>
      <w:spacing w:before="240" w:after="60"/>
      <w:outlineLvl w:val="0"/>
    </w:pPr>
    <w:rPr>
      <w:rFonts w:ascii="Cambria" w:hAnsi="Cambria"/>
      <w:b/>
      <w:bCs/>
      <w:kern w:val="32"/>
      <w:sz w:val="32"/>
      <w:szCs w:val="32"/>
      <w:lang w:val="x-none" w:eastAsia="x-none"/>
    </w:rPr>
  </w:style>
  <w:style w:type="paragraph" w:styleId="2">
    <w:name w:val="heading 2"/>
    <w:basedOn w:val="a"/>
    <w:link w:val="20"/>
    <w:uiPriority w:val="9"/>
    <w:qFormat/>
    <w:rsid w:val="00CA24FD"/>
    <w:pPr>
      <w:spacing w:before="100" w:beforeAutospacing="1" w:after="100" w:afterAutospacing="1"/>
      <w:outlineLvl w:val="1"/>
    </w:pPr>
    <w:rPr>
      <w:b/>
      <w:bCs/>
      <w:sz w:val="36"/>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1">
    <w:name w:val="msonormal1"/>
    <w:basedOn w:val="a"/>
  </w:style>
  <w:style w:type="paragraph" w:customStyle="1" w:styleId="style1">
    <w:name w:val="style1"/>
    <w:basedOn w:val="a"/>
    <w:pPr>
      <w:spacing w:before="100" w:beforeAutospacing="1" w:after="100" w:afterAutospacing="1"/>
    </w:pPr>
  </w:style>
  <w:style w:type="paragraph" w:customStyle="1" w:styleId="style2">
    <w:name w:val="style2"/>
    <w:basedOn w:val="a"/>
    <w:pPr>
      <w:spacing w:before="100" w:beforeAutospacing="1" w:after="100" w:afterAutospacing="1"/>
    </w:pPr>
  </w:style>
  <w:style w:type="paragraph" w:customStyle="1" w:styleId="style3">
    <w:name w:val="style3"/>
    <w:basedOn w:val="a"/>
    <w:pPr>
      <w:spacing w:before="100" w:beforeAutospacing="1" w:after="100" w:afterAutospacing="1"/>
    </w:pPr>
  </w:style>
  <w:style w:type="paragraph" w:customStyle="1" w:styleId="style4">
    <w:name w:val="style4"/>
    <w:basedOn w:val="a"/>
    <w:pPr>
      <w:spacing w:before="100" w:beforeAutospacing="1" w:after="100" w:afterAutospacing="1"/>
    </w:pPr>
  </w:style>
  <w:style w:type="paragraph" w:customStyle="1" w:styleId="style5">
    <w:name w:val="style5"/>
    <w:basedOn w:val="a"/>
    <w:pPr>
      <w:spacing w:before="100" w:beforeAutospacing="1" w:after="100" w:afterAutospacing="1"/>
    </w:pPr>
  </w:style>
  <w:style w:type="paragraph" w:customStyle="1" w:styleId="style6">
    <w:name w:val="style6"/>
    <w:basedOn w:val="a"/>
    <w:pPr>
      <w:spacing w:before="100" w:beforeAutospacing="1" w:after="100" w:afterAutospacing="1"/>
    </w:pPr>
  </w:style>
  <w:style w:type="paragraph" w:customStyle="1" w:styleId="style7">
    <w:name w:val="style7"/>
    <w:basedOn w:val="a"/>
    <w:pPr>
      <w:spacing w:before="100" w:beforeAutospacing="1" w:after="100" w:afterAutospacing="1"/>
    </w:pPr>
  </w:style>
  <w:style w:type="paragraph" w:customStyle="1" w:styleId="style8">
    <w:name w:val="style8"/>
    <w:basedOn w:val="a"/>
    <w:pPr>
      <w:spacing w:before="100" w:beforeAutospacing="1" w:after="100" w:afterAutospacing="1"/>
    </w:pPr>
  </w:style>
  <w:style w:type="paragraph" w:customStyle="1" w:styleId="style9">
    <w:name w:val="style9"/>
    <w:basedOn w:val="a"/>
    <w:pPr>
      <w:spacing w:before="100" w:beforeAutospacing="1" w:after="100" w:afterAutospacing="1"/>
    </w:pPr>
  </w:style>
  <w:style w:type="paragraph" w:customStyle="1" w:styleId="style10">
    <w:name w:val="style10"/>
    <w:basedOn w:val="a"/>
    <w:pPr>
      <w:spacing w:before="100" w:beforeAutospacing="1" w:after="100" w:afterAutospacing="1"/>
    </w:pPr>
  </w:style>
  <w:style w:type="paragraph" w:customStyle="1" w:styleId="style11">
    <w:name w:val="style11"/>
    <w:basedOn w:val="a"/>
    <w:pPr>
      <w:spacing w:before="100" w:beforeAutospacing="1" w:after="100" w:afterAutospacing="1"/>
    </w:pPr>
  </w:style>
  <w:style w:type="paragraph" w:customStyle="1" w:styleId="style12">
    <w:name w:val="style12"/>
    <w:basedOn w:val="a"/>
    <w:pPr>
      <w:spacing w:before="100" w:beforeAutospacing="1" w:after="100" w:afterAutospacing="1"/>
    </w:pPr>
  </w:style>
  <w:style w:type="paragraph" w:customStyle="1" w:styleId="style13">
    <w:name w:val="style13"/>
    <w:basedOn w:val="a"/>
    <w:pPr>
      <w:spacing w:before="100" w:beforeAutospacing="1" w:after="100" w:afterAutospacing="1"/>
    </w:pPr>
  </w:style>
  <w:style w:type="paragraph" w:customStyle="1" w:styleId="style14">
    <w:name w:val="style14"/>
    <w:basedOn w:val="a"/>
    <w:pPr>
      <w:spacing w:before="100" w:beforeAutospacing="1" w:after="100" w:afterAutospacing="1"/>
    </w:pPr>
  </w:style>
  <w:style w:type="paragraph" w:customStyle="1" w:styleId="style15">
    <w:name w:val="style15"/>
    <w:basedOn w:val="a"/>
    <w:pPr>
      <w:spacing w:before="100" w:beforeAutospacing="1" w:after="100" w:afterAutospacing="1"/>
    </w:pPr>
  </w:style>
  <w:style w:type="paragraph" w:customStyle="1" w:styleId="style16">
    <w:name w:val="style16"/>
    <w:basedOn w:val="a"/>
    <w:pPr>
      <w:spacing w:before="100" w:beforeAutospacing="1" w:after="100" w:afterAutospacing="1"/>
    </w:pPr>
  </w:style>
  <w:style w:type="paragraph" w:customStyle="1" w:styleId="style17">
    <w:name w:val="style17"/>
    <w:basedOn w:val="a"/>
    <w:pPr>
      <w:spacing w:before="100" w:beforeAutospacing="1" w:after="100" w:afterAutospacing="1"/>
    </w:pPr>
  </w:style>
  <w:style w:type="paragraph" w:customStyle="1" w:styleId="style18">
    <w:name w:val="style18"/>
    <w:basedOn w:val="a"/>
    <w:pPr>
      <w:spacing w:before="100" w:beforeAutospacing="1" w:after="100" w:afterAutospacing="1"/>
    </w:pPr>
  </w:style>
  <w:style w:type="paragraph" w:customStyle="1" w:styleId="style19">
    <w:name w:val="style19"/>
    <w:basedOn w:val="a"/>
    <w:pPr>
      <w:spacing w:before="100" w:beforeAutospacing="1" w:after="100" w:afterAutospacing="1"/>
    </w:pPr>
  </w:style>
  <w:style w:type="paragraph" w:customStyle="1" w:styleId="style20">
    <w:name w:val="style20"/>
    <w:basedOn w:val="a"/>
    <w:pPr>
      <w:spacing w:before="100" w:beforeAutospacing="1" w:after="100" w:afterAutospacing="1"/>
    </w:pPr>
    <w:rPr>
      <w:u w:val="single"/>
    </w:rPr>
  </w:style>
  <w:style w:type="paragraph" w:customStyle="1" w:styleId="style21">
    <w:name w:val="style21"/>
    <w:basedOn w:val="a"/>
    <w:pPr>
      <w:spacing w:before="100" w:beforeAutospacing="1" w:after="100" w:afterAutospacing="1"/>
      <w:jc w:val="right"/>
    </w:pPr>
  </w:style>
  <w:style w:type="paragraph" w:customStyle="1" w:styleId="style22">
    <w:name w:val="style22"/>
    <w:basedOn w:val="a"/>
    <w:pPr>
      <w:spacing w:before="100" w:beforeAutospacing="1" w:after="100" w:afterAutospacing="1"/>
    </w:pPr>
  </w:style>
  <w:style w:type="paragraph" w:customStyle="1" w:styleId="style23">
    <w:name w:val="style23"/>
    <w:basedOn w:val="a"/>
    <w:pPr>
      <w:spacing w:before="100" w:beforeAutospacing="1" w:after="100" w:afterAutospacing="1"/>
    </w:pPr>
  </w:style>
  <w:style w:type="paragraph" w:customStyle="1" w:styleId="style24">
    <w:name w:val="style24"/>
    <w:basedOn w:val="a"/>
    <w:pPr>
      <w:spacing w:before="100" w:beforeAutospacing="1" w:after="100" w:afterAutospacing="1"/>
    </w:pPr>
  </w:style>
  <w:style w:type="paragraph" w:customStyle="1" w:styleId="style25">
    <w:name w:val="style25"/>
    <w:basedOn w:val="a"/>
    <w:pPr>
      <w:spacing w:before="100" w:beforeAutospacing="1" w:after="100" w:afterAutospacing="1"/>
    </w:pPr>
  </w:style>
  <w:style w:type="paragraph" w:customStyle="1" w:styleId="style26">
    <w:name w:val="style26"/>
    <w:basedOn w:val="a"/>
    <w:pPr>
      <w:spacing w:before="100" w:beforeAutospacing="1" w:after="100" w:afterAutospacing="1"/>
    </w:pPr>
  </w:style>
  <w:style w:type="paragraph" w:customStyle="1" w:styleId="style27">
    <w:name w:val="style27"/>
    <w:basedOn w:val="a"/>
    <w:pPr>
      <w:spacing w:before="100" w:beforeAutospacing="1" w:after="100" w:afterAutospacing="1"/>
    </w:pPr>
  </w:style>
  <w:style w:type="paragraph" w:customStyle="1" w:styleId="style28">
    <w:name w:val="style28"/>
    <w:basedOn w:val="a"/>
    <w:pPr>
      <w:spacing w:before="100" w:beforeAutospacing="1" w:after="100" w:afterAutospacing="1"/>
    </w:pPr>
  </w:style>
  <w:style w:type="paragraph" w:customStyle="1" w:styleId="style30">
    <w:name w:val="style30"/>
    <w:basedOn w:val="a"/>
    <w:pPr>
      <w:spacing w:before="100" w:beforeAutospacing="1" w:after="100" w:afterAutospacing="1"/>
    </w:pPr>
  </w:style>
  <w:style w:type="paragraph" w:customStyle="1" w:styleId="style31">
    <w:name w:val="style31"/>
    <w:basedOn w:val="a"/>
    <w:pPr>
      <w:spacing w:before="100" w:beforeAutospacing="1" w:after="100" w:afterAutospacing="1"/>
    </w:pPr>
  </w:style>
  <w:style w:type="paragraph" w:customStyle="1" w:styleId="style34">
    <w:name w:val="style34"/>
    <w:basedOn w:val="a"/>
    <w:pPr>
      <w:spacing w:before="100" w:beforeAutospacing="1" w:after="100" w:afterAutospacing="1"/>
    </w:pPr>
  </w:style>
  <w:style w:type="paragraph" w:customStyle="1" w:styleId="style38">
    <w:name w:val="style38"/>
    <w:basedOn w:val="a"/>
    <w:pPr>
      <w:spacing w:before="100" w:beforeAutospacing="1" w:after="100" w:afterAutospacing="1"/>
      <w:jc w:val="center"/>
    </w:pPr>
  </w:style>
  <w:style w:type="paragraph" w:customStyle="1" w:styleId="style41">
    <w:name w:val="style41"/>
    <w:basedOn w:val="a"/>
    <w:pPr>
      <w:spacing w:before="100" w:beforeAutospacing="1" w:after="100" w:afterAutospacing="1"/>
      <w:jc w:val="center"/>
    </w:pPr>
  </w:style>
  <w:style w:type="paragraph" w:customStyle="1" w:styleId="style42">
    <w:name w:val="style42"/>
    <w:basedOn w:val="a"/>
    <w:pPr>
      <w:spacing w:before="100" w:beforeAutospacing="1" w:after="100" w:afterAutospacing="1"/>
      <w:jc w:val="center"/>
    </w:pPr>
    <w:rPr>
      <w:u w:val="single"/>
    </w:rPr>
  </w:style>
  <w:style w:type="paragraph" w:customStyle="1" w:styleId="style44">
    <w:name w:val="style44"/>
    <w:basedOn w:val="a"/>
    <w:pPr>
      <w:spacing w:before="100" w:beforeAutospacing="1" w:after="100" w:afterAutospacing="1"/>
      <w:jc w:val="center"/>
    </w:pPr>
  </w:style>
  <w:style w:type="paragraph" w:customStyle="1" w:styleId="style45">
    <w:name w:val="style45"/>
    <w:basedOn w:val="a"/>
    <w:pPr>
      <w:spacing w:before="100" w:beforeAutospacing="1" w:after="100" w:afterAutospacing="1"/>
    </w:pPr>
  </w:style>
  <w:style w:type="paragraph" w:customStyle="1" w:styleId="style46">
    <w:name w:val="style46"/>
    <w:basedOn w:val="a"/>
    <w:pPr>
      <w:spacing w:before="100" w:beforeAutospacing="1" w:after="100" w:afterAutospacing="1"/>
    </w:pPr>
    <w:rPr>
      <w:rFonts w:ascii="Courier New" w:hAnsi="Courier New" w:cs="Courier New"/>
      <w:sz w:val="15"/>
      <w:szCs w:val="15"/>
    </w:rPr>
  </w:style>
  <w:style w:type="character" w:customStyle="1" w:styleId="style201">
    <w:name w:val="style201"/>
    <w:rPr>
      <w:u w:val="single"/>
    </w:rPr>
  </w:style>
  <w:style w:type="character" w:customStyle="1" w:styleId="style461">
    <w:name w:val="style461"/>
    <w:rPr>
      <w:rFonts w:ascii="Courier New" w:hAnsi="Courier New" w:cs="Courier New" w:hint="default"/>
      <w:sz w:val="15"/>
      <w:szCs w:val="15"/>
    </w:rPr>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 w:type="character" w:styleId="a6">
    <w:name w:val="Strong"/>
    <w:uiPriority w:val="22"/>
    <w:qFormat/>
    <w:rPr>
      <w:b/>
      <w:bCs/>
    </w:rPr>
  </w:style>
  <w:style w:type="paragraph" w:styleId="a7">
    <w:name w:val="Title"/>
    <w:basedOn w:val="a"/>
    <w:link w:val="a8"/>
    <w:uiPriority w:val="10"/>
    <w:qFormat/>
    <w:pPr>
      <w:spacing w:before="100" w:beforeAutospacing="1" w:after="100" w:afterAutospacing="1"/>
    </w:pPr>
    <w:rPr>
      <w:rFonts w:ascii="Cambria" w:hAnsi="Cambria"/>
      <w:color w:val="17365D"/>
      <w:spacing w:val="5"/>
      <w:kern w:val="28"/>
      <w:sz w:val="52"/>
      <w:szCs w:val="52"/>
      <w:lang w:val="x-none" w:eastAsia="x-none"/>
    </w:rPr>
  </w:style>
  <w:style w:type="character" w:customStyle="1" w:styleId="a8">
    <w:name w:val="Название Знак"/>
    <w:link w:val="a7"/>
    <w:uiPriority w:val="10"/>
    <w:rPr>
      <w:rFonts w:ascii="Cambria" w:eastAsia="Times New Roman" w:hAnsi="Cambria" w:cs="Times New Roman"/>
      <w:color w:val="17365D"/>
      <w:spacing w:val="5"/>
      <w:kern w:val="28"/>
      <w:sz w:val="52"/>
      <w:szCs w:val="52"/>
    </w:rPr>
  </w:style>
  <w:style w:type="paragraph" w:customStyle="1" w:styleId="consplusnormal0">
    <w:name w:val="consplusnormal0"/>
    <w:basedOn w:val="a"/>
    <w:pPr>
      <w:spacing w:before="100" w:beforeAutospacing="1" w:after="100" w:afterAutospacing="1"/>
    </w:pPr>
  </w:style>
  <w:style w:type="paragraph" w:styleId="a9">
    <w:name w:val="List Paragraph"/>
    <w:basedOn w:val="a"/>
    <w:uiPriority w:val="34"/>
    <w:qFormat/>
    <w:rsid w:val="00EB0472"/>
    <w:pPr>
      <w:spacing w:before="100" w:beforeAutospacing="1" w:after="100" w:afterAutospacing="1"/>
    </w:pPr>
  </w:style>
  <w:style w:type="paragraph" w:customStyle="1" w:styleId="ConsPlusNormal">
    <w:name w:val="ConsPlusNormal"/>
    <w:rsid w:val="0060147B"/>
    <w:pPr>
      <w:autoSpaceDE w:val="0"/>
      <w:autoSpaceDN w:val="0"/>
      <w:adjustRightInd w:val="0"/>
    </w:pPr>
    <w:rPr>
      <w:sz w:val="28"/>
      <w:szCs w:val="28"/>
    </w:rPr>
  </w:style>
  <w:style w:type="paragraph" w:styleId="aa">
    <w:name w:val="Balloon Text"/>
    <w:basedOn w:val="a"/>
    <w:link w:val="ab"/>
    <w:uiPriority w:val="99"/>
    <w:semiHidden/>
    <w:unhideWhenUsed/>
    <w:rsid w:val="006C76A9"/>
    <w:rPr>
      <w:rFonts w:ascii="Tahoma" w:hAnsi="Tahoma"/>
      <w:sz w:val="16"/>
      <w:szCs w:val="16"/>
      <w:lang w:val="x-none" w:eastAsia="x-none"/>
    </w:rPr>
  </w:style>
  <w:style w:type="character" w:customStyle="1" w:styleId="ab">
    <w:name w:val="Текст выноски Знак"/>
    <w:link w:val="aa"/>
    <w:uiPriority w:val="99"/>
    <w:semiHidden/>
    <w:rsid w:val="006C76A9"/>
    <w:rPr>
      <w:rFonts w:ascii="Tahoma" w:hAnsi="Tahoma" w:cs="Tahoma"/>
      <w:sz w:val="16"/>
      <w:szCs w:val="16"/>
    </w:rPr>
  </w:style>
  <w:style w:type="character" w:styleId="ac">
    <w:name w:val="Emphasis"/>
    <w:uiPriority w:val="20"/>
    <w:qFormat/>
    <w:rsid w:val="00047039"/>
    <w:rPr>
      <w:i/>
      <w:iCs/>
    </w:rPr>
  </w:style>
  <w:style w:type="paragraph" w:styleId="21">
    <w:name w:val="Body Text Indent 2"/>
    <w:basedOn w:val="a"/>
    <w:link w:val="22"/>
    <w:uiPriority w:val="99"/>
    <w:semiHidden/>
    <w:unhideWhenUsed/>
    <w:rsid w:val="00047039"/>
    <w:pPr>
      <w:spacing w:before="100" w:beforeAutospacing="1" w:after="100" w:afterAutospacing="1"/>
    </w:pPr>
    <w:rPr>
      <w:lang w:val="x-none" w:eastAsia="x-none"/>
    </w:rPr>
  </w:style>
  <w:style w:type="character" w:customStyle="1" w:styleId="22">
    <w:name w:val="Основной текст с отступом 2 Знак"/>
    <w:link w:val="21"/>
    <w:uiPriority w:val="99"/>
    <w:semiHidden/>
    <w:rsid w:val="00047039"/>
    <w:rPr>
      <w:sz w:val="24"/>
      <w:szCs w:val="24"/>
    </w:rPr>
  </w:style>
  <w:style w:type="paragraph" w:styleId="ad">
    <w:name w:val="Body Text"/>
    <w:basedOn w:val="a"/>
    <w:link w:val="ae"/>
    <w:uiPriority w:val="99"/>
    <w:unhideWhenUsed/>
    <w:rsid w:val="00013565"/>
    <w:pPr>
      <w:spacing w:after="120"/>
    </w:pPr>
    <w:rPr>
      <w:lang w:val="x-none" w:eastAsia="x-none"/>
    </w:rPr>
  </w:style>
  <w:style w:type="character" w:customStyle="1" w:styleId="ae">
    <w:name w:val="Основной текст Знак"/>
    <w:link w:val="ad"/>
    <w:uiPriority w:val="99"/>
    <w:rsid w:val="00013565"/>
    <w:rPr>
      <w:sz w:val="24"/>
      <w:szCs w:val="24"/>
    </w:rPr>
  </w:style>
  <w:style w:type="paragraph" w:customStyle="1" w:styleId="ConsPlusTitle">
    <w:name w:val="ConsPlusTitle"/>
    <w:rsid w:val="00D66AA8"/>
    <w:pPr>
      <w:widowControl w:val="0"/>
      <w:autoSpaceDE w:val="0"/>
      <w:autoSpaceDN w:val="0"/>
      <w:adjustRightInd w:val="0"/>
    </w:pPr>
    <w:rPr>
      <w:b/>
      <w:bCs/>
      <w:sz w:val="28"/>
      <w:szCs w:val="28"/>
    </w:rPr>
  </w:style>
  <w:style w:type="character" w:customStyle="1" w:styleId="20">
    <w:name w:val="Заголовок 2 Знак"/>
    <w:link w:val="2"/>
    <w:uiPriority w:val="9"/>
    <w:rsid w:val="00CA24FD"/>
    <w:rPr>
      <w:b/>
      <w:bCs/>
      <w:sz w:val="36"/>
      <w:szCs w:val="36"/>
    </w:rPr>
  </w:style>
  <w:style w:type="paragraph" w:customStyle="1" w:styleId="af">
    <w:name w:val="Заголовок мой"/>
    <w:basedOn w:val="1"/>
    <w:uiPriority w:val="99"/>
    <w:rsid w:val="00C659EF"/>
    <w:pPr>
      <w:spacing w:before="0" w:after="0"/>
      <w:ind w:firstLine="720"/>
      <w:jc w:val="center"/>
    </w:pPr>
    <w:rPr>
      <w:rFonts w:ascii="Times New Roman" w:hAnsi="Times New Roman"/>
      <w:b w:val="0"/>
      <w:bCs w:val="0"/>
      <w:sz w:val="28"/>
      <w:szCs w:val="28"/>
    </w:rPr>
  </w:style>
  <w:style w:type="character" w:customStyle="1" w:styleId="10">
    <w:name w:val="Заголовок 1 Знак"/>
    <w:link w:val="1"/>
    <w:uiPriority w:val="9"/>
    <w:rsid w:val="00C659EF"/>
    <w:rPr>
      <w:rFonts w:ascii="Cambria" w:eastAsia="Times New Roman" w:hAnsi="Cambria" w:cs="Times New Roman"/>
      <w:b/>
      <w:bCs/>
      <w:kern w:val="32"/>
      <w:sz w:val="32"/>
      <w:szCs w:val="32"/>
    </w:rPr>
  </w:style>
  <w:style w:type="table" w:styleId="af0">
    <w:name w:val="Table Grid"/>
    <w:basedOn w:val="a1"/>
    <w:uiPriority w:val="59"/>
    <w:rsid w:val="000446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92740">
      <w:bodyDiv w:val="1"/>
      <w:marLeft w:val="0"/>
      <w:marRight w:val="0"/>
      <w:marTop w:val="0"/>
      <w:marBottom w:val="0"/>
      <w:divBdr>
        <w:top w:val="none" w:sz="0" w:space="0" w:color="auto"/>
        <w:left w:val="none" w:sz="0" w:space="0" w:color="auto"/>
        <w:bottom w:val="none" w:sz="0" w:space="0" w:color="auto"/>
        <w:right w:val="none" w:sz="0" w:space="0" w:color="auto"/>
      </w:divBdr>
    </w:div>
    <w:div w:id="1096443951">
      <w:bodyDiv w:val="1"/>
      <w:marLeft w:val="0"/>
      <w:marRight w:val="0"/>
      <w:marTop w:val="0"/>
      <w:marBottom w:val="0"/>
      <w:divBdr>
        <w:top w:val="none" w:sz="0" w:space="0" w:color="auto"/>
        <w:left w:val="none" w:sz="0" w:space="0" w:color="auto"/>
        <w:bottom w:val="none" w:sz="0" w:space="0" w:color="auto"/>
        <w:right w:val="none" w:sz="0" w:space="0" w:color="auto"/>
      </w:divBdr>
    </w:div>
    <w:div w:id="1291085950">
      <w:bodyDiv w:val="1"/>
      <w:marLeft w:val="0"/>
      <w:marRight w:val="0"/>
      <w:marTop w:val="0"/>
      <w:marBottom w:val="0"/>
      <w:divBdr>
        <w:top w:val="none" w:sz="0" w:space="0" w:color="auto"/>
        <w:left w:val="none" w:sz="0" w:space="0" w:color="auto"/>
        <w:bottom w:val="none" w:sz="0" w:space="0" w:color="auto"/>
        <w:right w:val="none" w:sz="0" w:space="0" w:color="auto"/>
      </w:divBdr>
    </w:div>
    <w:div w:id="1303346219">
      <w:bodyDiv w:val="1"/>
      <w:marLeft w:val="0"/>
      <w:marRight w:val="0"/>
      <w:marTop w:val="0"/>
      <w:marBottom w:val="0"/>
      <w:divBdr>
        <w:top w:val="none" w:sz="0" w:space="0" w:color="auto"/>
        <w:left w:val="none" w:sz="0" w:space="0" w:color="auto"/>
        <w:bottom w:val="none" w:sz="0" w:space="0" w:color="auto"/>
        <w:right w:val="none" w:sz="0" w:space="0" w:color="auto"/>
      </w:divBdr>
    </w:div>
    <w:div w:id="2040737302">
      <w:bodyDiv w:val="1"/>
      <w:marLeft w:val="0"/>
      <w:marRight w:val="0"/>
      <w:marTop w:val="0"/>
      <w:marBottom w:val="0"/>
      <w:divBdr>
        <w:top w:val="none" w:sz="0" w:space="0" w:color="auto"/>
        <w:left w:val="none" w:sz="0" w:space="0" w:color="auto"/>
        <w:bottom w:val="none" w:sz="0" w:space="0" w:color="auto"/>
        <w:right w:val="none" w:sz="0" w:space="0" w:color="auto"/>
      </w:divBdr>
    </w:div>
    <w:div w:id="212422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B391B556503AA3870E84E47271AEFF29%20407F5F2518DE84A9D553C3219C0DE1B38D75925BE11F3D7NCx8L" TargetMode="External"/><Relationship Id="rId13" Type="http://schemas.openxmlformats.org/officeDocument/2006/relationships/hyperlink" Target="consultantplus://offline/ref=389CC7FB7A8C65235BAEAFBDCE736E6BF4D0094E7D09AF20D08E9F6432B7F6E77DE070EF9684V5hDE" TargetMode="External"/><Relationship Id="rId18" Type="http://schemas.openxmlformats.org/officeDocument/2006/relationships/hyperlink" Target="consultantplus://offline/ref=4743524F25F2775502105389E1BCFAA0D%204EBA63E259B7B51C71977744D1746CEC6506F0F1052E700yFm4M" TargetMode="External"/><Relationship Id="rId3" Type="http://schemas.openxmlformats.org/officeDocument/2006/relationships/styles" Target="styles.xml"/><Relationship Id="rId21" Type="http://schemas.openxmlformats.org/officeDocument/2006/relationships/hyperlink" Target="consultantplus://offline/ref=4743524F25F2775502105389E1BCFAA0D%204EBA63E259B7B51C71977744D1746CEC6506F0F1052E701yFm6M" TargetMode="External"/><Relationship Id="rId7" Type="http://schemas.openxmlformats.org/officeDocument/2006/relationships/hyperlink" Target="consultantplus://offline/ref=1B391B556503AA3870E84E47271AEFF29%20407F5F2518DE84A9D553C3219C0DE1B38D75925BE11F3D4NCx9L" TargetMode="External"/><Relationship Id="rId12" Type="http://schemas.openxmlformats.org/officeDocument/2006/relationships/hyperlink" Target="consultantplus://offline/ref=ACF780135EDAE3BCAC1812CF49932D76A%209860DE0CFD67952C7E2ABB71541442ABFBED4915E82E2B2W2eFB" TargetMode="External"/><Relationship Id="rId17" Type="http://schemas.openxmlformats.org/officeDocument/2006/relationships/hyperlink" Target="consultantplus://offline/ref=4743524F25F2775502105389E1BCFAA0D%204EBA63E259B7B51C71977744D1746CEC6506F0F1052E703yFmEM" TargetMode="External"/><Relationship Id="rId2" Type="http://schemas.openxmlformats.org/officeDocument/2006/relationships/numbering" Target="numbering.xml"/><Relationship Id="rId16" Type="http://schemas.openxmlformats.org/officeDocument/2006/relationships/hyperlink" Target="consultantplus://offline/ref=362B68AFBB693E60B56D3A013C59F5471BE855F2C32AA9A2B13C79DFE2D6D8C047D19A1EA00DkEqFE" TargetMode="External"/><Relationship Id="rId20" Type="http://schemas.openxmlformats.org/officeDocument/2006/relationships/hyperlink" Target="consultantplus://offline/ref=C9C4F0DABF63817AE76A212BF73F9452252C11C5F70E4EA1460E4C10B4D944327507AEB6DAB019D4AC17721C5BBAB6D9298C16E32265D9T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CF780135EDAE3BCAC1812CF49932D76A%209860DE0CFD67952C7E2ABB71541442ABFBED4915E82E2B3W2e9B"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ACF780135EDAE3BCAC1812CF49932D76A%209860DE0CFD67952C7E2ABB71541442ABFBED4915E82E0B1W2e2B" TargetMode="External"/><Relationship Id="rId23" Type="http://schemas.openxmlformats.org/officeDocument/2006/relationships/fontTable" Target="fontTable.xml"/><Relationship Id="rId10" Type="http://schemas.openxmlformats.org/officeDocument/2006/relationships/hyperlink" Target="consultantplus://offline/ref=ACF780135EDAE3BCAC1812CF49932D76A%209860DE0CFD67952C7E2ABB71541442ABFBED4915E82E2B4W2eFB" TargetMode="External"/><Relationship Id="rId19" Type="http://schemas.openxmlformats.org/officeDocument/2006/relationships/hyperlink" Target="consultantplus://offline/ref=4743524F25F2775502105389E1BCFAA0D%204EBA63E259B7B51C71977744D1746CEC6506F0F1052E700yFm0M" TargetMode="External"/><Relationship Id="rId4" Type="http://schemas.microsoft.com/office/2007/relationships/stylesWithEffects" Target="stylesWithEffects.xml"/><Relationship Id="rId9" Type="http://schemas.openxmlformats.org/officeDocument/2006/relationships/hyperlink" Target="consultantplus://offline/ref=ACF780135EDAE3BCAC1812CF49932D76A%209860DE0CFD67952C7E2ABB71541442ABFBED4915E82E3B0W2e8B" TargetMode="External"/><Relationship Id="rId14" Type="http://schemas.openxmlformats.org/officeDocument/2006/relationships/hyperlink" Target="consultantplus://offline/ref=389CC7FB7A8C65235BAEAFBDCE736E6BF4D0094E7D09AF20D08E9F6432B7F6E77DE070EF9683V5h8E" TargetMode="External"/><Relationship Id="rId22" Type="http://schemas.openxmlformats.org/officeDocument/2006/relationships/hyperlink" Target="consultantplus://offline/ref=62EF7D280387702CF7A926E3D6DA450739A6B2ADC2C69AE2D80FF22F5E245ABA9A97382E746B4EAD4D22F3997B1B8E0287764A8A9CB90AZ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A3A7E-731F-4E35-9DCD-1C2D40736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3140</TotalTime>
  <Pages>36</Pages>
  <Words>10790</Words>
  <Characters>80537</Characters>
  <Application>Microsoft Office Word</Application>
  <DocSecurity>0</DocSecurity>
  <Lines>671</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91145</CharactersWithSpaces>
  <SharedDoc>false</SharedDoc>
  <HLinks>
    <vt:vector size="96" baseType="variant">
      <vt:variant>
        <vt:i4>7274607</vt:i4>
      </vt:variant>
      <vt:variant>
        <vt:i4>45</vt:i4>
      </vt:variant>
      <vt:variant>
        <vt:i4>0</vt:i4>
      </vt:variant>
      <vt:variant>
        <vt:i4>5</vt:i4>
      </vt:variant>
      <vt:variant>
        <vt:lpwstr>consultantplus://offline/ref=62EF7D280387702CF7A926E3D6DA450739A6B2ADC2C69AE2D80FF22F5E245ABA9A97382E746B4EAD4D22F3997B1B8E0287764A8A9CB90AZ7I</vt:lpwstr>
      </vt:variant>
      <vt:variant>
        <vt:lpwstr/>
      </vt:variant>
      <vt:variant>
        <vt:i4>2424884</vt:i4>
      </vt:variant>
      <vt:variant>
        <vt:i4>42</vt:i4>
      </vt:variant>
      <vt:variant>
        <vt:i4>0</vt:i4>
      </vt:variant>
      <vt:variant>
        <vt:i4>5</vt:i4>
      </vt:variant>
      <vt:variant>
        <vt:lpwstr>consultantplus://offline/ref=4743524F25F2775502105389E1BCFAA0D 4EBA63E259B7B51C71977744D1746CEC6506F0F1052E701yFm6M</vt:lpwstr>
      </vt:variant>
      <vt:variant>
        <vt:lpwstr/>
      </vt:variant>
      <vt:variant>
        <vt:i4>3407925</vt:i4>
      </vt:variant>
      <vt:variant>
        <vt:i4>39</vt:i4>
      </vt:variant>
      <vt:variant>
        <vt:i4>0</vt:i4>
      </vt:variant>
      <vt:variant>
        <vt:i4>5</vt:i4>
      </vt:variant>
      <vt:variant>
        <vt:lpwstr>consultantplus://offline/ref=C9C4F0DABF63817AE76A212BF73F9452252C11C5F70E4EA1460E4C10B4D944327507AEB6DAB019D4AC17721C5BBAB6D9298C16E32265D9TEH</vt:lpwstr>
      </vt:variant>
      <vt:variant>
        <vt:lpwstr/>
      </vt:variant>
      <vt:variant>
        <vt:i4>2228276</vt:i4>
      </vt:variant>
      <vt:variant>
        <vt:i4>36</vt:i4>
      </vt:variant>
      <vt:variant>
        <vt:i4>0</vt:i4>
      </vt:variant>
      <vt:variant>
        <vt:i4>5</vt:i4>
      </vt:variant>
      <vt:variant>
        <vt:lpwstr>consultantplus://offline/ref=4743524F25F2775502105389E1BCFAA0D 4EBA63E259B7B51C71977744D1746CEC6506F0F1052E700yFm0M</vt:lpwstr>
      </vt:variant>
      <vt:variant>
        <vt:lpwstr/>
      </vt:variant>
      <vt:variant>
        <vt:i4>2490420</vt:i4>
      </vt:variant>
      <vt:variant>
        <vt:i4>33</vt:i4>
      </vt:variant>
      <vt:variant>
        <vt:i4>0</vt:i4>
      </vt:variant>
      <vt:variant>
        <vt:i4>5</vt:i4>
      </vt:variant>
      <vt:variant>
        <vt:lpwstr>consultantplus://offline/ref=4743524F25F2775502105389E1BCFAA0D 4EBA63E259B7B51C71977744D1746CEC6506F0F1052E700yFm4M</vt:lpwstr>
      </vt:variant>
      <vt:variant>
        <vt:lpwstr/>
      </vt:variant>
      <vt:variant>
        <vt:i4>7602228</vt:i4>
      </vt:variant>
      <vt:variant>
        <vt:i4>30</vt:i4>
      </vt:variant>
      <vt:variant>
        <vt:i4>0</vt:i4>
      </vt:variant>
      <vt:variant>
        <vt:i4>5</vt:i4>
      </vt:variant>
      <vt:variant>
        <vt:lpwstr>consultantplus://offline/ref=4743524F25F2775502105389E1BCFAA0D 4EBA63E259B7B51C71977744D1746CEC6506F0F1052E703yFmEM</vt:lpwstr>
      </vt:variant>
      <vt:variant>
        <vt:lpwstr/>
      </vt:variant>
      <vt:variant>
        <vt:i4>6553708</vt:i4>
      </vt:variant>
      <vt:variant>
        <vt:i4>27</vt:i4>
      </vt:variant>
      <vt:variant>
        <vt:i4>0</vt:i4>
      </vt:variant>
      <vt:variant>
        <vt:i4>5</vt:i4>
      </vt:variant>
      <vt:variant>
        <vt:lpwstr>consultantplus://offline/ref=362B68AFBB693E60B56D3A013C59F5471BE855F2C32AA9A2B13C79DFE2D6D8C047D19A1EA00DkEqFE</vt:lpwstr>
      </vt:variant>
      <vt:variant>
        <vt:lpwstr/>
      </vt:variant>
      <vt:variant>
        <vt:i4>2490430</vt:i4>
      </vt:variant>
      <vt:variant>
        <vt:i4>24</vt:i4>
      </vt:variant>
      <vt:variant>
        <vt:i4>0</vt:i4>
      </vt:variant>
      <vt:variant>
        <vt:i4>5</vt:i4>
      </vt:variant>
      <vt:variant>
        <vt:lpwstr>consultantplus://offline/ref=ACF780135EDAE3BCAC1812CF49932D76A 9860DE0CFD67952C7E2ABB71541442ABFBED4915E82E0B1W2e2B</vt:lpwstr>
      </vt:variant>
      <vt:variant>
        <vt:lpwstr/>
      </vt:variant>
      <vt:variant>
        <vt:i4>6946917</vt:i4>
      </vt:variant>
      <vt:variant>
        <vt:i4>21</vt:i4>
      </vt:variant>
      <vt:variant>
        <vt:i4>0</vt:i4>
      </vt:variant>
      <vt:variant>
        <vt:i4>5</vt:i4>
      </vt:variant>
      <vt:variant>
        <vt:lpwstr>consultantplus://offline/ref=389CC7FB7A8C65235BAEAFBDCE736E6BF4D0094E7D09AF20D08E9F6432B7F6E77DE070EF9683V5h8E</vt:lpwstr>
      </vt:variant>
      <vt:variant>
        <vt:lpwstr/>
      </vt:variant>
      <vt:variant>
        <vt:i4>6946878</vt:i4>
      </vt:variant>
      <vt:variant>
        <vt:i4>18</vt:i4>
      </vt:variant>
      <vt:variant>
        <vt:i4>0</vt:i4>
      </vt:variant>
      <vt:variant>
        <vt:i4>5</vt:i4>
      </vt:variant>
      <vt:variant>
        <vt:lpwstr>consultantplus://offline/ref=389CC7FB7A8C65235BAEAFBDCE736E6BF4D0094E7D09AF20D08E9F6432B7F6E77DE070EF9684V5hDE</vt:lpwstr>
      </vt:variant>
      <vt:variant>
        <vt:lpwstr/>
      </vt:variant>
      <vt:variant>
        <vt:i4>7536702</vt:i4>
      </vt:variant>
      <vt:variant>
        <vt:i4>15</vt:i4>
      </vt:variant>
      <vt:variant>
        <vt:i4>0</vt:i4>
      </vt:variant>
      <vt:variant>
        <vt:i4>5</vt:i4>
      </vt:variant>
      <vt:variant>
        <vt:lpwstr>consultantplus://offline/ref=ACF780135EDAE3BCAC1812CF49932D76A 9860DE0CFD67952C7E2ABB71541442ABFBED4915E82E2B2W2eFB</vt:lpwstr>
      </vt:variant>
      <vt:variant>
        <vt:lpwstr/>
      </vt:variant>
      <vt:variant>
        <vt:i4>2949182</vt:i4>
      </vt:variant>
      <vt:variant>
        <vt:i4>12</vt:i4>
      </vt:variant>
      <vt:variant>
        <vt:i4>0</vt:i4>
      </vt:variant>
      <vt:variant>
        <vt:i4>5</vt:i4>
      </vt:variant>
      <vt:variant>
        <vt:lpwstr>consultantplus://offline/ref=ACF780135EDAE3BCAC1812CF49932D76A 9860DE0CFD67952C7E2ABB71541442ABFBED4915E82E2B3W2e9B</vt:lpwstr>
      </vt:variant>
      <vt:variant>
        <vt:lpwstr/>
      </vt:variant>
      <vt:variant>
        <vt:i4>7667774</vt:i4>
      </vt:variant>
      <vt:variant>
        <vt:i4>9</vt:i4>
      </vt:variant>
      <vt:variant>
        <vt:i4>0</vt:i4>
      </vt:variant>
      <vt:variant>
        <vt:i4>5</vt:i4>
      </vt:variant>
      <vt:variant>
        <vt:lpwstr>consultantplus://offline/ref=ACF780135EDAE3BCAC1812CF49932D76A 9860DE0CFD67952C7E2ABB71541442ABFBED4915E82E2B4W2eFB</vt:lpwstr>
      </vt:variant>
      <vt:variant>
        <vt:lpwstr/>
      </vt:variant>
      <vt:variant>
        <vt:i4>3014718</vt:i4>
      </vt:variant>
      <vt:variant>
        <vt:i4>6</vt:i4>
      </vt:variant>
      <vt:variant>
        <vt:i4>0</vt:i4>
      </vt:variant>
      <vt:variant>
        <vt:i4>5</vt:i4>
      </vt:variant>
      <vt:variant>
        <vt:lpwstr>consultantplus://offline/ref=ACF780135EDAE3BCAC1812CF49932D76A 9860DE0CFD67952C7E2ABB71541442ABFBED4915E82E3B0W2e8B</vt:lpwstr>
      </vt:variant>
      <vt:variant>
        <vt:lpwstr/>
      </vt:variant>
      <vt:variant>
        <vt:i4>7536698</vt:i4>
      </vt:variant>
      <vt:variant>
        <vt:i4>3</vt:i4>
      </vt:variant>
      <vt:variant>
        <vt:i4>0</vt:i4>
      </vt:variant>
      <vt:variant>
        <vt:i4>5</vt:i4>
      </vt:variant>
      <vt:variant>
        <vt:lpwstr>consultantplus://offline/ref=1B391B556503AA3870E84E47271AEFF29 407F5F2518DE84A9D553C3219C0DE1B38D75925BE11F3D7NCx8L</vt:lpwstr>
      </vt:variant>
      <vt:variant>
        <vt:lpwstr/>
      </vt:variant>
      <vt:variant>
        <vt:i4>7405626</vt:i4>
      </vt:variant>
      <vt:variant>
        <vt:i4>0</vt:i4>
      </vt:variant>
      <vt:variant>
        <vt:i4>0</vt:i4>
      </vt:variant>
      <vt:variant>
        <vt:i4>5</vt:i4>
      </vt:variant>
      <vt:variant>
        <vt:lpwstr>consultantplus://offline/ref=1B391B556503AA3870E84E47271AEFF29 407F5F2518DE84A9D553C3219C0DE1B38D75925BE11F3D4NCx9L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Дмитриева Кристина Дмитриевна</dc:creator>
  <cp:keywords/>
  <dc:description/>
  <cp:lastModifiedBy>Куприянова Наталия Васильевна</cp:lastModifiedBy>
  <cp:revision>202</cp:revision>
  <cp:lastPrinted>2020-03-30T00:38:00Z</cp:lastPrinted>
  <dcterms:created xsi:type="dcterms:W3CDTF">2020-03-04T08:04:00Z</dcterms:created>
  <dcterms:modified xsi:type="dcterms:W3CDTF">2020-04-03T02:37:00Z</dcterms:modified>
</cp:coreProperties>
</file>